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690"/>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3"/>
      </w:tblGrid>
      <w:tr w:rsidR="00CC6F73" w:rsidRPr="00725CC9" w:rsidTr="00CE2C0C">
        <w:trPr>
          <w:trHeight w:val="557"/>
        </w:trPr>
        <w:tc>
          <w:tcPr>
            <w:tcW w:w="9073" w:type="dxa"/>
            <w:shd w:val="clear" w:color="auto" w:fill="auto"/>
            <w:vAlign w:val="center"/>
          </w:tcPr>
          <w:p w:rsidR="00CC6F73" w:rsidRPr="00413667" w:rsidRDefault="00CC6F73" w:rsidP="00CC6F73">
            <w:pPr>
              <w:pStyle w:val="Bezriadkovania"/>
              <w:spacing w:line="276" w:lineRule="auto"/>
              <w:rPr>
                <w:b/>
                <w:i/>
              </w:rPr>
            </w:pPr>
            <w:r>
              <w:rPr>
                <w:b/>
                <w:i/>
              </w:rPr>
              <w:t>Názov prijímateľa dotácie:</w:t>
            </w:r>
            <w:r w:rsidR="00411E30">
              <w:rPr>
                <w:b/>
                <w:i/>
              </w:rPr>
              <w:t xml:space="preserve"> Centrum voľného času, Športovcov 904, 02001 Púchov</w:t>
            </w:r>
          </w:p>
        </w:tc>
      </w:tr>
      <w:tr w:rsidR="00CC6F73" w:rsidRPr="00725CC9" w:rsidTr="00413667">
        <w:trPr>
          <w:trHeight w:val="564"/>
        </w:trPr>
        <w:tc>
          <w:tcPr>
            <w:tcW w:w="9073" w:type="dxa"/>
            <w:shd w:val="clear" w:color="auto" w:fill="auto"/>
            <w:vAlign w:val="center"/>
          </w:tcPr>
          <w:p w:rsidR="00CC6F73" w:rsidRPr="00725CC9" w:rsidRDefault="00CC6F73" w:rsidP="00CC6F73">
            <w:pPr>
              <w:pStyle w:val="Bezriadkovania"/>
              <w:spacing w:line="276" w:lineRule="auto"/>
            </w:pPr>
            <w:r>
              <w:rPr>
                <w:b/>
                <w:i/>
              </w:rPr>
              <w:t>Číslo schválenej žiadosti</w:t>
            </w:r>
            <w:r w:rsidRPr="00725CC9">
              <w:rPr>
                <w:b/>
                <w:i/>
              </w:rPr>
              <w:t xml:space="preserve">:   </w:t>
            </w:r>
            <w:r w:rsidR="00411E30">
              <w:rPr>
                <w:b/>
                <w:i/>
              </w:rPr>
              <w:t>1067/2021</w:t>
            </w:r>
          </w:p>
        </w:tc>
      </w:tr>
    </w:tbl>
    <w:p w:rsidR="00CC6F73" w:rsidRPr="00CC6F73" w:rsidRDefault="00CC6F73" w:rsidP="00CC6F73"/>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4"/>
      </w:tblGrid>
      <w:tr w:rsidR="00CC6F73" w:rsidRPr="00725CC9" w:rsidTr="00413667">
        <w:trPr>
          <w:trHeight w:val="567"/>
        </w:trPr>
        <w:tc>
          <w:tcPr>
            <w:tcW w:w="9074" w:type="dxa"/>
            <w:shd w:val="clear" w:color="auto" w:fill="auto"/>
            <w:vAlign w:val="center"/>
          </w:tcPr>
          <w:p w:rsidR="00CC6F73" w:rsidRPr="00725CC9" w:rsidRDefault="00CC6F73" w:rsidP="006B7D6F">
            <w:pPr>
              <w:pStyle w:val="Bezriadkovania"/>
              <w:spacing w:line="276" w:lineRule="auto"/>
            </w:pPr>
            <w:r w:rsidRPr="00725CC9">
              <w:rPr>
                <w:b/>
                <w:i/>
              </w:rPr>
              <w:t xml:space="preserve">Názov </w:t>
            </w:r>
            <w:r>
              <w:rPr>
                <w:b/>
                <w:i/>
              </w:rPr>
              <w:t>aktivity</w:t>
            </w:r>
            <w:r w:rsidRPr="00725CC9">
              <w:rPr>
                <w:b/>
                <w:i/>
              </w:rPr>
              <w:t>:</w:t>
            </w:r>
            <w:r w:rsidR="00411E30">
              <w:rPr>
                <w:b/>
                <w:i/>
              </w:rPr>
              <w:t xml:space="preserve">  </w:t>
            </w:r>
            <w:r w:rsidR="00300EAA">
              <w:rPr>
                <w:b/>
                <w:i/>
              </w:rPr>
              <w:t xml:space="preserve">Aktivita č. 4 – Stretnutie mládežníckych parlamentov mesta Púchov a mesta </w:t>
            </w:r>
            <w:r w:rsidR="00300EAA">
              <w:rPr>
                <w:b/>
                <w:i/>
              </w:rPr>
              <w:br/>
              <w:t xml:space="preserve">                                                       Prievidza</w:t>
            </w:r>
          </w:p>
        </w:tc>
      </w:tr>
      <w:tr w:rsidR="00413667" w:rsidRPr="00725CC9" w:rsidTr="00413667">
        <w:trPr>
          <w:trHeight w:val="567"/>
        </w:trPr>
        <w:tc>
          <w:tcPr>
            <w:tcW w:w="9074" w:type="dxa"/>
            <w:shd w:val="clear" w:color="auto" w:fill="auto"/>
            <w:vAlign w:val="center"/>
          </w:tcPr>
          <w:p w:rsidR="00413667" w:rsidRPr="00725CC9" w:rsidRDefault="00413667" w:rsidP="006B7D6F">
            <w:pPr>
              <w:pStyle w:val="Bezriadkovania"/>
              <w:spacing w:line="276" w:lineRule="auto"/>
            </w:pPr>
            <w:r w:rsidRPr="00725CC9">
              <w:rPr>
                <w:b/>
                <w:i/>
              </w:rPr>
              <w:t>Miesto konania</w:t>
            </w:r>
            <w:r w:rsidR="0059040C">
              <w:rPr>
                <w:b/>
                <w:i/>
              </w:rPr>
              <w:t xml:space="preserve"> aktivity</w:t>
            </w:r>
            <w:r w:rsidRPr="00725CC9">
              <w:rPr>
                <w:b/>
                <w:i/>
              </w:rPr>
              <w:t>:</w:t>
            </w:r>
            <w:r w:rsidR="00300EAA">
              <w:rPr>
                <w:b/>
                <w:i/>
              </w:rPr>
              <w:t xml:space="preserve"> Centrum voľného času, Klubovňa mládeže</w:t>
            </w:r>
          </w:p>
        </w:tc>
      </w:tr>
      <w:tr w:rsidR="00CC6F73" w:rsidRPr="00725CC9" w:rsidTr="00413667">
        <w:trPr>
          <w:trHeight w:val="567"/>
        </w:trPr>
        <w:tc>
          <w:tcPr>
            <w:tcW w:w="9074" w:type="dxa"/>
            <w:shd w:val="clear" w:color="auto" w:fill="auto"/>
            <w:vAlign w:val="center"/>
          </w:tcPr>
          <w:p w:rsidR="00CC6F73" w:rsidRPr="00725CC9" w:rsidRDefault="00413667" w:rsidP="006B7D6F">
            <w:pPr>
              <w:pStyle w:val="Bezriadkovania"/>
              <w:spacing w:line="276" w:lineRule="auto"/>
            </w:pPr>
            <w:r w:rsidRPr="00725CC9">
              <w:rPr>
                <w:b/>
                <w:i/>
              </w:rPr>
              <w:t>Dátum konania</w:t>
            </w:r>
            <w:r w:rsidR="0059040C">
              <w:rPr>
                <w:b/>
                <w:i/>
              </w:rPr>
              <w:t xml:space="preserve"> aktivity</w:t>
            </w:r>
            <w:r w:rsidRPr="00725CC9">
              <w:rPr>
                <w:b/>
                <w:i/>
              </w:rPr>
              <w:t>:</w:t>
            </w:r>
            <w:r w:rsidR="00300EAA">
              <w:rPr>
                <w:b/>
                <w:i/>
              </w:rPr>
              <w:t xml:space="preserve">  </w:t>
            </w:r>
            <w:r w:rsidR="00536FF8">
              <w:rPr>
                <w:b/>
                <w:i/>
              </w:rPr>
              <w:t>1. 7. – 2. 7. 2021</w:t>
            </w:r>
          </w:p>
        </w:tc>
      </w:tr>
    </w:tbl>
    <w:p w:rsidR="00413667" w:rsidRDefault="00413667" w:rsidP="00413667">
      <w:pPr>
        <w:pStyle w:val="Bezriadkovania"/>
        <w:spacing w:line="276" w:lineRule="auto"/>
      </w:pPr>
    </w:p>
    <w:p w:rsidR="004E382B" w:rsidRDefault="004E382B" w:rsidP="00413667">
      <w:pPr>
        <w:pStyle w:val="Bezriadkovania"/>
        <w:spacing w:line="276" w:lineRule="auto"/>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4"/>
      </w:tblGrid>
      <w:tr w:rsidR="004E382B" w:rsidRPr="00725CC9" w:rsidTr="00EF01DE">
        <w:trPr>
          <w:trHeight w:val="567"/>
        </w:trPr>
        <w:tc>
          <w:tcPr>
            <w:tcW w:w="9074" w:type="dxa"/>
            <w:shd w:val="clear" w:color="auto" w:fill="auto"/>
            <w:vAlign w:val="center"/>
          </w:tcPr>
          <w:p w:rsidR="004E382B" w:rsidRPr="00725CC9" w:rsidRDefault="004E382B" w:rsidP="00EF01DE">
            <w:pPr>
              <w:pStyle w:val="Bezriadkovania"/>
              <w:spacing w:line="276" w:lineRule="auto"/>
            </w:pPr>
            <w:r>
              <w:rPr>
                <w:b/>
                <w:i/>
              </w:rPr>
              <w:t>Začiatok aktivity</w:t>
            </w:r>
            <w:r w:rsidRPr="00725CC9">
              <w:rPr>
                <w:b/>
                <w:i/>
              </w:rPr>
              <w:t>:</w:t>
            </w:r>
            <w:r w:rsidR="00536FF8">
              <w:rPr>
                <w:b/>
                <w:i/>
              </w:rPr>
              <w:t xml:space="preserve"> 1. 7. 2021 o</w:t>
            </w:r>
            <w:r w:rsidR="00AC3D66">
              <w:rPr>
                <w:b/>
                <w:i/>
              </w:rPr>
              <w:t> 12.00</w:t>
            </w:r>
          </w:p>
        </w:tc>
      </w:tr>
      <w:tr w:rsidR="004E382B" w:rsidRPr="00725CC9" w:rsidTr="00EF01DE">
        <w:trPr>
          <w:trHeight w:val="567"/>
        </w:trPr>
        <w:tc>
          <w:tcPr>
            <w:tcW w:w="9074" w:type="dxa"/>
            <w:shd w:val="clear" w:color="auto" w:fill="auto"/>
            <w:vAlign w:val="center"/>
          </w:tcPr>
          <w:p w:rsidR="004E382B" w:rsidRPr="00725CC9" w:rsidRDefault="004E382B" w:rsidP="00EF01DE">
            <w:pPr>
              <w:pStyle w:val="Bezriadkovania"/>
              <w:spacing w:line="276" w:lineRule="auto"/>
            </w:pPr>
            <w:r>
              <w:rPr>
                <w:b/>
                <w:i/>
              </w:rPr>
              <w:t>Koniec aktivity</w:t>
            </w:r>
            <w:r w:rsidRPr="00725CC9">
              <w:rPr>
                <w:b/>
                <w:i/>
              </w:rPr>
              <w:t>:</w:t>
            </w:r>
            <w:r w:rsidR="00536FF8">
              <w:rPr>
                <w:b/>
                <w:i/>
              </w:rPr>
              <w:t xml:space="preserve"> 2. 7. 2021 o 13.00</w:t>
            </w:r>
          </w:p>
        </w:tc>
      </w:tr>
    </w:tbl>
    <w:p w:rsidR="004E382B" w:rsidRDefault="004E382B" w:rsidP="00413667">
      <w:pPr>
        <w:pStyle w:val="Bezriadkovania"/>
        <w:spacing w:line="276" w:lineRule="auto"/>
        <w:rPr>
          <w:b/>
          <w:i/>
        </w:rPr>
      </w:pPr>
    </w:p>
    <w:p w:rsidR="004E382B" w:rsidRDefault="004E382B" w:rsidP="00413667">
      <w:pPr>
        <w:pStyle w:val="Bezriadkovania"/>
        <w:spacing w:line="276" w:lineRule="auto"/>
        <w:rPr>
          <w:b/>
          <w:i/>
        </w:rPr>
      </w:pPr>
    </w:p>
    <w:p w:rsidR="00413667" w:rsidRDefault="00413667" w:rsidP="00413667">
      <w:pPr>
        <w:pStyle w:val="Bezriadkovania"/>
        <w:spacing w:line="276" w:lineRule="auto"/>
        <w:rPr>
          <w:b/>
          <w:i/>
        </w:rPr>
      </w:pPr>
      <w:r>
        <w:rPr>
          <w:b/>
          <w:i/>
        </w:rPr>
        <w:t xml:space="preserve">Organizátori aktivity </w:t>
      </w:r>
      <w:r w:rsidRPr="00B92EF7">
        <w:rPr>
          <w:i/>
        </w:rPr>
        <w:t>(zodpovední za prípravu,</w:t>
      </w:r>
      <w:r>
        <w:rPr>
          <w:i/>
        </w:rPr>
        <w:t xml:space="preserve"> priebeh a vyhodnotenie)</w:t>
      </w: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1729"/>
        <w:gridCol w:w="2152"/>
        <w:gridCol w:w="4625"/>
      </w:tblGrid>
      <w:tr w:rsidR="00413667" w:rsidRPr="00DB7D37" w:rsidTr="0059040C">
        <w:trPr>
          <w:trHeight w:val="380"/>
        </w:trPr>
        <w:tc>
          <w:tcPr>
            <w:tcW w:w="551" w:type="dxa"/>
            <w:shd w:val="clear" w:color="auto" w:fill="auto"/>
            <w:vAlign w:val="center"/>
          </w:tcPr>
          <w:p w:rsidR="00413667" w:rsidRPr="00DB7D37" w:rsidRDefault="00413667" w:rsidP="00427A7A">
            <w:pPr>
              <w:pStyle w:val="Bezriadkovania"/>
              <w:spacing w:line="276" w:lineRule="auto"/>
              <w:jc w:val="center"/>
            </w:pPr>
          </w:p>
        </w:tc>
        <w:tc>
          <w:tcPr>
            <w:tcW w:w="1729" w:type="dxa"/>
            <w:shd w:val="clear" w:color="auto" w:fill="auto"/>
            <w:vAlign w:val="center"/>
          </w:tcPr>
          <w:p w:rsidR="00413667" w:rsidRPr="00AC4EE6" w:rsidRDefault="00413667" w:rsidP="00427A7A">
            <w:pPr>
              <w:pStyle w:val="Bezriadkovania"/>
              <w:spacing w:line="276" w:lineRule="auto"/>
              <w:jc w:val="center"/>
              <w:rPr>
                <w:i/>
                <w:sz w:val="20"/>
              </w:rPr>
            </w:pPr>
            <w:r w:rsidRPr="00AC4EE6">
              <w:rPr>
                <w:i/>
                <w:sz w:val="20"/>
              </w:rPr>
              <w:t>meno</w:t>
            </w:r>
          </w:p>
        </w:tc>
        <w:tc>
          <w:tcPr>
            <w:tcW w:w="2152" w:type="dxa"/>
            <w:shd w:val="clear" w:color="auto" w:fill="auto"/>
            <w:vAlign w:val="center"/>
          </w:tcPr>
          <w:p w:rsidR="00413667" w:rsidRPr="00AC4EE6" w:rsidRDefault="00413667" w:rsidP="00427A7A">
            <w:pPr>
              <w:pStyle w:val="Bezriadkovania"/>
              <w:spacing w:line="276" w:lineRule="auto"/>
              <w:ind w:left="34"/>
              <w:jc w:val="center"/>
              <w:rPr>
                <w:i/>
                <w:sz w:val="20"/>
              </w:rPr>
            </w:pPr>
            <w:r w:rsidRPr="00AC4EE6">
              <w:rPr>
                <w:i/>
                <w:sz w:val="20"/>
              </w:rPr>
              <w:t>priezvisko</w:t>
            </w:r>
          </w:p>
        </w:tc>
        <w:tc>
          <w:tcPr>
            <w:tcW w:w="4625" w:type="dxa"/>
            <w:shd w:val="clear" w:color="auto" w:fill="auto"/>
            <w:vAlign w:val="center"/>
          </w:tcPr>
          <w:p w:rsidR="00413667" w:rsidRPr="00AC4EE6" w:rsidRDefault="00413667" w:rsidP="00427A7A">
            <w:pPr>
              <w:pStyle w:val="Bezriadkovania"/>
              <w:spacing w:line="276" w:lineRule="auto"/>
              <w:jc w:val="center"/>
              <w:rPr>
                <w:i/>
                <w:sz w:val="20"/>
              </w:rPr>
            </w:pPr>
            <w:r w:rsidRPr="00AC4EE6">
              <w:rPr>
                <w:i/>
                <w:sz w:val="20"/>
              </w:rPr>
              <w:t xml:space="preserve">zodpovednosť </w:t>
            </w:r>
            <w:r>
              <w:rPr>
                <w:i/>
                <w:sz w:val="20"/>
              </w:rPr>
              <w:t>za jednotlivé úlohy</w:t>
            </w:r>
          </w:p>
        </w:tc>
      </w:tr>
      <w:tr w:rsidR="00413667" w:rsidRPr="00DB7D37" w:rsidTr="0059040C">
        <w:trPr>
          <w:trHeight w:val="510"/>
        </w:trPr>
        <w:tc>
          <w:tcPr>
            <w:tcW w:w="551" w:type="dxa"/>
            <w:shd w:val="clear" w:color="auto" w:fill="auto"/>
            <w:vAlign w:val="center"/>
          </w:tcPr>
          <w:p w:rsidR="00413667" w:rsidRDefault="00413667" w:rsidP="00427A7A">
            <w:pPr>
              <w:pStyle w:val="Bezriadkovania"/>
              <w:spacing w:line="276" w:lineRule="auto"/>
              <w:jc w:val="center"/>
            </w:pPr>
            <w:r>
              <w:t>1.</w:t>
            </w:r>
          </w:p>
        </w:tc>
        <w:tc>
          <w:tcPr>
            <w:tcW w:w="1729" w:type="dxa"/>
            <w:shd w:val="clear" w:color="auto" w:fill="auto"/>
            <w:vAlign w:val="center"/>
          </w:tcPr>
          <w:p w:rsidR="00413667" w:rsidRPr="00DB7D37" w:rsidRDefault="00300EAA" w:rsidP="00427A7A">
            <w:pPr>
              <w:pStyle w:val="Bezriadkovania"/>
              <w:spacing w:line="276" w:lineRule="auto"/>
            </w:pPr>
            <w:r>
              <w:t>Alena</w:t>
            </w:r>
          </w:p>
        </w:tc>
        <w:tc>
          <w:tcPr>
            <w:tcW w:w="2152" w:type="dxa"/>
            <w:shd w:val="clear" w:color="auto" w:fill="auto"/>
            <w:vAlign w:val="center"/>
          </w:tcPr>
          <w:p w:rsidR="00413667" w:rsidRPr="00DB7D37" w:rsidRDefault="00300EAA" w:rsidP="00427A7A">
            <w:pPr>
              <w:pStyle w:val="Bezriadkovania"/>
              <w:spacing w:line="276" w:lineRule="auto"/>
              <w:ind w:left="34"/>
              <w:jc w:val="center"/>
            </w:pPr>
            <w:proofErr w:type="spellStart"/>
            <w:r>
              <w:t>Strýčková</w:t>
            </w:r>
            <w:proofErr w:type="spellEnd"/>
          </w:p>
        </w:tc>
        <w:tc>
          <w:tcPr>
            <w:tcW w:w="4625" w:type="dxa"/>
            <w:shd w:val="clear" w:color="auto" w:fill="auto"/>
            <w:vAlign w:val="center"/>
          </w:tcPr>
          <w:p w:rsidR="00413667" w:rsidRPr="00DB7D37" w:rsidRDefault="00300EAA" w:rsidP="00427A7A">
            <w:pPr>
              <w:pStyle w:val="Bezriadkovania"/>
              <w:spacing w:line="276" w:lineRule="auto"/>
            </w:pPr>
            <w:r>
              <w:t xml:space="preserve">Koordinátorka </w:t>
            </w:r>
            <w:proofErr w:type="spellStart"/>
            <w:r>
              <w:t>PsM</w:t>
            </w:r>
            <w:proofErr w:type="spellEnd"/>
            <w:r>
              <w:t>, program, zabezpečenie</w:t>
            </w:r>
          </w:p>
        </w:tc>
      </w:tr>
      <w:tr w:rsidR="00413667" w:rsidRPr="00DB7D37" w:rsidTr="0059040C">
        <w:trPr>
          <w:trHeight w:val="510"/>
        </w:trPr>
        <w:tc>
          <w:tcPr>
            <w:tcW w:w="551" w:type="dxa"/>
            <w:shd w:val="clear" w:color="auto" w:fill="auto"/>
            <w:vAlign w:val="center"/>
          </w:tcPr>
          <w:p w:rsidR="00413667" w:rsidRDefault="00413667" w:rsidP="00427A7A">
            <w:pPr>
              <w:pStyle w:val="Bezriadkovania"/>
              <w:spacing w:line="276" w:lineRule="auto"/>
              <w:jc w:val="center"/>
            </w:pPr>
            <w:r>
              <w:t>2.</w:t>
            </w:r>
          </w:p>
        </w:tc>
        <w:tc>
          <w:tcPr>
            <w:tcW w:w="1729" w:type="dxa"/>
            <w:shd w:val="clear" w:color="auto" w:fill="auto"/>
            <w:vAlign w:val="center"/>
          </w:tcPr>
          <w:p w:rsidR="00413667" w:rsidRPr="00DB7D37" w:rsidRDefault="00300EAA" w:rsidP="00427A7A">
            <w:pPr>
              <w:pStyle w:val="Bezriadkovania"/>
              <w:spacing w:line="276" w:lineRule="auto"/>
            </w:pPr>
            <w:r>
              <w:t>Štefan</w:t>
            </w:r>
          </w:p>
        </w:tc>
        <w:tc>
          <w:tcPr>
            <w:tcW w:w="2152" w:type="dxa"/>
            <w:shd w:val="clear" w:color="auto" w:fill="auto"/>
            <w:vAlign w:val="center"/>
          </w:tcPr>
          <w:p w:rsidR="00413667" w:rsidRPr="00DB7D37" w:rsidRDefault="00300EAA" w:rsidP="00427A7A">
            <w:pPr>
              <w:pStyle w:val="Bezriadkovania"/>
              <w:spacing w:line="276" w:lineRule="auto"/>
              <w:ind w:left="34"/>
              <w:jc w:val="center"/>
            </w:pPr>
            <w:proofErr w:type="spellStart"/>
            <w:r>
              <w:t>Galko</w:t>
            </w:r>
            <w:proofErr w:type="spellEnd"/>
          </w:p>
        </w:tc>
        <w:tc>
          <w:tcPr>
            <w:tcW w:w="4625" w:type="dxa"/>
            <w:shd w:val="clear" w:color="auto" w:fill="auto"/>
            <w:vAlign w:val="center"/>
          </w:tcPr>
          <w:p w:rsidR="00413667" w:rsidRPr="00DB7D37" w:rsidRDefault="00300EAA" w:rsidP="00300EAA">
            <w:pPr>
              <w:pStyle w:val="Bezriadkovania"/>
              <w:spacing w:line="276" w:lineRule="auto"/>
            </w:pPr>
            <w:r>
              <w:t>Predseda Mládežníckeho parlamentu mesta Púchov, reali</w:t>
            </w:r>
            <w:r w:rsidR="00360145">
              <w:t>z</w:t>
            </w:r>
            <w:r>
              <w:t>ácia aktivít</w:t>
            </w:r>
          </w:p>
        </w:tc>
      </w:tr>
      <w:tr w:rsidR="00413667" w:rsidRPr="00DB7D37" w:rsidTr="0059040C">
        <w:trPr>
          <w:trHeight w:val="510"/>
        </w:trPr>
        <w:tc>
          <w:tcPr>
            <w:tcW w:w="551" w:type="dxa"/>
            <w:shd w:val="clear" w:color="auto" w:fill="auto"/>
            <w:vAlign w:val="center"/>
          </w:tcPr>
          <w:p w:rsidR="00413667" w:rsidRDefault="00413667" w:rsidP="00427A7A">
            <w:pPr>
              <w:pStyle w:val="Bezriadkovania"/>
              <w:spacing w:line="276" w:lineRule="auto"/>
              <w:jc w:val="center"/>
            </w:pPr>
            <w:r>
              <w:t>3.</w:t>
            </w:r>
          </w:p>
        </w:tc>
        <w:tc>
          <w:tcPr>
            <w:tcW w:w="1729" w:type="dxa"/>
            <w:shd w:val="clear" w:color="auto" w:fill="auto"/>
            <w:vAlign w:val="center"/>
          </w:tcPr>
          <w:p w:rsidR="00413667" w:rsidRPr="00DB7D37" w:rsidRDefault="00300EAA" w:rsidP="00427A7A">
            <w:pPr>
              <w:pStyle w:val="Bezriadkovania"/>
              <w:spacing w:line="276" w:lineRule="auto"/>
            </w:pPr>
            <w:r>
              <w:t>Katarína</w:t>
            </w:r>
          </w:p>
        </w:tc>
        <w:tc>
          <w:tcPr>
            <w:tcW w:w="2152" w:type="dxa"/>
            <w:shd w:val="clear" w:color="auto" w:fill="auto"/>
            <w:vAlign w:val="center"/>
          </w:tcPr>
          <w:p w:rsidR="00413667" w:rsidRPr="00DB7D37" w:rsidRDefault="00300EAA" w:rsidP="00427A7A">
            <w:pPr>
              <w:pStyle w:val="Bezriadkovania"/>
              <w:spacing w:line="276" w:lineRule="auto"/>
              <w:ind w:left="34"/>
              <w:jc w:val="center"/>
            </w:pPr>
            <w:proofErr w:type="spellStart"/>
            <w:r>
              <w:t>Cifríková</w:t>
            </w:r>
            <w:proofErr w:type="spellEnd"/>
          </w:p>
        </w:tc>
        <w:tc>
          <w:tcPr>
            <w:tcW w:w="4625" w:type="dxa"/>
            <w:shd w:val="clear" w:color="auto" w:fill="auto"/>
            <w:vAlign w:val="center"/>
          </w:tcPr>
          <w:p w:rsidR="00413667" w:rsidRPr="00DB7D37" w:rsidRDefault="00300EAA" w:rsidP="00427A7A">
            <w:pPr>
              <w:pStyle w:val="Bezriadkovania"/>
              <w:spacing w:line="276" w:lineRule="auto"/>
            </w:pPr>
            <w:r>
              <w:t xml:space="preserve">Koordinátorka </w:t>
            </w:r>
            <w:proofErr w:type="spellStart"/>
            <w:r>
              <w:t>PsM</w:t>
            </w:r>
            <w:proofErr w:type="spellEnd"/>
            <w:r>
              <w:t xml:space="preserve"> v CVČ Prievidza, aktivity programu</w:t>
            </w:r>
          </w:p>
        </w:tc>
      </w:tr>
      <w:tr w:rsidR="00300EAA" w:rsidRPr="00DB7D37" w:rsidTr="0059040C">
        <w:trPr>
          <w:trHeight w:val="510"/>
        </w:trPr>
        <w:tc>
          <w:tcPr>
            <w:tcW w:w="551" w:type="dxa"/>
            <w:shd w:val="clear" w:color="auto" w:fill="auto"/>
            <w:vAlign w:val="center"/>
          </w:tcPr>
          <w:p w:rsidR="00300EAA" w:rsidRDefault="00300EAA" w:rsidP="00427A7A">
            <w:pPr>
              <w:pStyle w:val="Bezriadkovania"/>
              <w:spacing w:line="276" w:lineRule="auto"/>
              <w:jc w:val="center"/>
            </w:pPr>
            <w:r>
              <w:t>4.</w:t>
            </w:r>
          </w:p>
        </w:tc>
        <w:tc>
          <w:tcPr>
            <w:tcW w:w="1729" w:type="dxa"/>
            <w:shd w:val="clear" w:color="auto" w:fill="auto"/>
            <w:vAlign w:val="center"/>
          </w:tcPr>
          <w:p w:rsidR="00300EAA" w:rsidRDefault="00AC3D66" w:rsidP="00427A7A">
            <w:pPr>
              <w:pStyle w:val="Bezriadkovania"/>
              <w:spacing w:line="276" w:lineRule="auto"/>
            </w:pPr>
            <w:r>
              <w:t xml:space="preserve">Maroš </w:t>
            </w:r>
          </w:p>
        </w:tc>
        <w:tc>
          <w:tcPr>
            <w:tcW w:w="2152" w:type="dxa"/>
            <w:shd w:val="clear" w:color="auto" w:fill="auto"/>
            <w:vAlign w:val="center"/>
          </w:tcPr>
          <w:p w:rsidR="00300EAA" w:rsidRDefault="00AC3D66" w:rsidP="00427A7A">
            <w:pPr>
              <w:pStyle w:val="Bezriadkovania"/>
              <w:spacing w:line="276" w:lineRule="auto"/>
              <w:ind w:left="34"/>
              <w:jc w:val="center"/>
            </w:pPr>
            <w:proofErr w:type="spellStart"/>
            <w:r>
              <w:t>Kliniec</w:t>
            </w:r>
            <w:proofErr w:type="spellEnd"/>
          </w:p>
        </w:tc>
        <w:tc>
          <w:tcPr>
            <w:tcW w:w="4625" w:type="dxa"/>
            <w:shd w:val="clear" w:color="auto" w:fill="auto"/>
            <w:vAlign w:val="center"/>
          </w:tcPr>
          <w:p w:rsidR="00300EAA" w:rsidRDefault="00300EAA" w:rsidP="00427A7A">
            <w:pPr>
              <w:pStyle w:val="Bezriadkovania"/>
              <w:spacing w:line="276" w:lineRule="auto"/>
            </w:pPr>
            <w:r>
              <w:t>Predseda Rady mladých a dobrovoľníkov mesta Prievidza</w:t>
            </w:r>
          </w:p>
        </w:tc>
      </w:tr>
    </w:tbl>
    <w:p w:rsidR="00413667" w:rsidRDefault="00413667" w:rsidP="00CC6F7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126"/>
      </w:tblGrid>
      <w:tr w:rsidR="0059040C" w:rsidRPr="00725CC9" w:rsidTr="00040C2A">
        <w:trPr>
          <w:trHeight w:val="510"/>
        </w:trPr>
        <w:tc>
          <w:tcPr>
            <w:tcW w:w="6946" w:type="dxa"/>
            <w:shd w:val="clear" w:color="auto" w:fill="auto"/>
            <w:vAlign w:val="center"/>
          </w:tcPr>
          <w:p w:rsidR="0059040C" w:rsidRPr="00836EED" w:rsidRDefault="0059040C" w:rsidP="00427A7A">
            <w:pPr>
              <w:pStyle w:val="Bezriadkovania"/>
              <w:spacing w:line="276" w:lineRule="auto"/>
              <w:rPr>
                <w:b/>
                <w:i/>
              </w:rPr>
            </w:pPr>
            <w:r>
              <w:rPr>
                <w:b/>
                <w:i/>
              </w:rPr>
              <w:t>Celkový p</w:t>
            </w:r>
            <w:r w:rsidRPr="00836EED">
              <w:rPr>
                <w:b/>
                <w:i/>
              </w:rPr>
              <w:t>očet účastníkov aktivity</w:t>
            </w:r>
            <w:r>
              <w:rPr>
                <w:b/>
                <w:i/>
              </w:rPr>
              <w:t>:</w:t>
            </w:r>
          </w:p>
        </w:tc>
        <w:tc>
          <w:tcPr>
            <w:tcW w:w="2126" w:type="dxa"/>
            <w:shd w:val="clear" w:color="auto" w:fill="auto"/>
            <w:vAlign w:val="center"/>
          </w:tcPr>
          <w:p w:rsidR="0059040C" w:rsidRPr="008A1409" w:rsidRDefault="00604265" w:rsidP="00427A7A">
            <w:pPr>
              <w:pStyle w:val="Bezriadkovania"/>
              <w:spacing w:line="276" w:lineRule="auto"/>
              <w:jc w:val="center"/>
              <w:rPr>
                <w:b/>
              </w:rPr>
            </w:pPr>
            <w:r>
              <w:rPr>
                <w:b/>
              </w:rPr>
              <w:t>29</w:t>
            </w:r>
          </w:p>
        </w:tc>
      </w:tr>
      <w:tr w:rsidR="0059040C" w:rsidRPr="00725CC9" w:rsidTr="00040C2A">
        <w:trPr>
          <w:trHeight w:val="510"/>
        </w:trPr>
        <w:tc>
          <w:tcPr>
            <w:tcW w:w="6946" w:type="dxa"/>
            <w:shd w:val="clear" w:color="auto" w:fill="auto"/>
            <w:vAlign w:val="center"/>
          </w:tcPr>
          <w:p w:rsidR="0059040C" w:rsidRPr="00DB7D37" w:rsidRDefault="0059040C" w:rsidP="00604265">
            <w:pPr>
              <w:pStyle w:val="Bezriadkovania"/>
              <w:numPr>
                <w:ilvl w:val="0"/>
                <w:numId w:val="1"/>
              </w:numPr>
              <w:spacing w:line="276" w:lineRule="auto"/>
              <w:ind w:left="318" w:hanging="284"/>
            </w:pPr>
            <w:r w:rsidRPr="00DB7D37">
              <w:t xml:space="preserve">z toho </w:t>
            </w:r>
            <w:r w:rsidR="00604265">
              <w:t xml:space="preserve">koordinátori práce s mládežou mesta Púchov </w:t>
            </w:r>
          </w:p>
        </w:tc>
        <w:tc>
          <w:tcPr>
            <w:tcW w:w="2126" w:type="dxa"/>
            <w:shd w:val="clear" w:color="auto" w:fill="auto"/>
            <w:vAlign w:val="center"/>
          </w:tcPr>
          <w:p w:rsidR="0059040C" w:rsidRPr="008A1409" w:rsidRDefault="00604265" w:rsidP="00427A7A">
            <w:pPr>
              <w:pStyle w:val="Bezriadkovania"/>
              <w:spacing w:line="276" w:lineRule="auto"/>
              <w:jc w:val="center"/>
            </w:pPr>
            <w:r>
              <w:t>2</w:t>
            </w:r>
          </w:p>
        </w:tc>
      </w:tr>
      <w:tr w:rsidR="0059040C" w:rsidRPr="00725CC9" w:rsidTr="00040C2A">
        <w:trPr>
          <w:trHeight w:val="510"/>
        </w:trPr>
        <w:tc>
          <w:tcPr>
            <w:tcW w:w="6946" w:type="dxa"/>
            <w:shd w:val="clear" w:color="auto" w:fill="auto"/>
            <w:vAlign w:val="center"/>
          </w:tcPr>
          <w:p w:rsidR="0059040C" w:rsidRPr="00DB7D37" w:rsidRDefault="0059040C" w:rsidP="00413667">
            <w:pPr>
              <w:pStyle w:val="Bezriadkovania"/>
              <w:numPr>
                <w:ilvl w:val="0"/>
                <w:numId w:val="1"/>
              </w:numPr>
              <w:spacing w:line="276" w:lineRule="auto"/>
              <w:ind w:left="318" w:hanging="284"/>
            </w:pPr>
            <w:r w:rsidRPr="00DB7D37">
              <w:t>z</w:t>
            </w:r>
            <w:r w:rsidR="00604265">
              <w:t xml:space="preserve"> toho</w:t>
            </w:r>
            <w:r w:rsidR="00604265" w:rsidRPr="00604265">
              <w:t xml:space="preserve"> </w:t>
            </w:r>
            <w:r w:rsidR="00604265">
              <w:t>počet členov Mládežníckeho parlamentu mesta Púchov</w:t>
            </w:r>
            <w:r w:rsidR="00604265" w:rsidRPr="00604265">
              <w:t xml:space="preserve"> do 30 rokov</w:t>
            </w:r>
          </w:p>
        </w:tc>
        <w:tc>
          <w:tcPr>
            <w:tcW w:w="2126" w:type="dxa"/>
            <w:shd w:val="clear" w:color="auto" w:fill="auto"/>
            <w:vAlign w:val="center"/>
          </w:tcPr>
          <w:p w:rsidR="0059040C" w:rsidRPr="008A1409" w:rsidRDefault="00604265" w:rsidP="00427A7A">
            <w:pPr>
              <w:pStyle w:val="Bezriadkovania"/>
              <w:spacing w:line="276" w:lineRule="auto"/>
              <w:jc w:val="center"/>
            </w:pPr>
            <w:r>
              <w:t>14</w:t>
            </w:r>
          </w:p>
        </w:tc>
      </w:tr>
      <w:tr w:rsidR="0059040C" w:rsidRPr="00725CC9" w:rsidTr="00040C2A">
        <w:trPr>
          <w:trHeight w:val="510"/>
        </w:trPr>
        <w:tc>
          <w:tcPr>
            <w:tcW w:w="6946" w:type="dxa"/>
            <w:shd w:val="clear" w:color="auto" w:fill="auto"/>
            <w:vAlign w:val="center"/>
          </w:tcPr>
          <w:p w:rsidR="0059040C" w:rsidRPr="00DB7D37" w:rsidRDefault="0059040C" w:rsidP="0059040C">
            <w:pPr>
              <w:pStyle w:val="Bezriadkovania"/>
              <w:numPr>
                <w:ilvl w:val="0"/>
                <w:numId w:val="1"/>
              </w:numPr>
              <w:spacing w:line="276" w:lineRule="auto"/>
              <w:ind w:left="317" w:hanging="218"/>
            </w:pPr>
            <w:r w:rsidRPr="00DB7D37">
              <w:t>z to</w:t>
            </w:r>
            <w:r w:rsidR="00604265">
              <w:t>ho koordinátori práce s mládežou mesta Prievidza</w:t>
            </w:r>
          </w:p>
        </w:tc>
        <w:tc>
          <w:tcPr>
            <w:tcW w:w="2126" w:type="dxa"/>
            <w:shd w:val="clear" w:color="auto" w:fill="auto"/>
            <w:vAlign w:val="center"/>
          </w:tcPr>
          <w:p w:rsidR="0059040C" w:rsidRPr="008A1409" w:rsidRDefault="00604265" w:rsidP="0059040C">
            <w:pPr>
              <w:pStyle w:val="Bezriadkovania"/>
              <w:spacing w:line="276" w:lineRule="auto"/>
              <w:jc w:val="center"/>
            </w:pPr>
            <w:r>
              <w:t>1</w:t>
            </w:r>
          </w:p>
        </w:tc>
      </w:tr>
      <w:tr w:rsidR="0059040C" w:rsidRPr="00725CC9" w:rsidTr="00040C2A">
        <w:trPr>
          <w:trHeight w:val="510"/>
        </w:trPr>
        <w:tc>
          <w:tcPr>
            <w:tcW w:w="6946" w:type="dxa"/>
            <w:shd w:val="clear" w:color="auto" w:fill="auto"/>
            <w:vAlign w:val="center"/>
          </w:tcPr>
          <w:p w:rsidR="0059040C" w:rsidRPr="00DB7D37" w:rsidRDefault="00604265" w:rsidP="0059040C">
            <w:pPr>
              <w:pStyle w:val="Bezriadkovania"/>
              <w:numPr>
                <w:ilvl w:val="0"/>
                <w:numId w:val="1"/>
              </w:numPr>
              <w:spacing w:line="276" w:lineRule="auto"/>
              <w:ind w:left="317" w:hanging="218"/>
            </w:pPr>
            <w:r>
              <w:t>z toho počet členov Rady mladých a dobrovoľníkov mesta Prievidza</w:t>
            </w:r>
          </w:p>
        </w:tc>
        <w:tc>
          <w:tcPr>
            <w:tcW w:w="2126" w:type="dxa"/>
            <w:shd w:val="clear" w:color="auto" w:fill="auto"/>
            <w:vAlign w:val="center"/>
          </w:tcPr>
          <w:p w:rsidR="0059040C" w:rsidRPr="008A1409" w:rsidRDefault="00604265" w:rsidP="0059040C">
            <w:pPr>
              <w:pStyle w:val="Bezriadkovania"/>
              <w:spacing w:line="276" w:lineRule="auto"/>
              <w:jc w:val="center"/>
            </w:pPr>
            <w:r>
              <w:t>12</w:t>
            </w:r>
          </w:p>
        </w:tc>
      </w:tr>
    </w:tbl>
    <w:p w:rsidR="00040C2A" w:rsidRDefault="00413667" w:rsidP="00413667">
      <w:pPr>
        <w:pStyle w:val="Bezriadkovania"/>
        <w:spacing w:line="276" w:lineRule="auto"/>
        <w:rPr>
          <w:i/>
          <w:sz w:val="20"/>
        </w:rPr>
      </w:pPr>
      <w:r w:rsidRPr="0059040C">
        <w:rPr>
          <w:i/>
          <w:sz w:val="20"/>
        </w:rPr>
        <w:t xml:space="preserve">*Prispôsobte si túto tabuľku podľa sledovaných ukazovateľov v projekte. </w:t>
      </w:r>
    </w:p>
    <w:p w:rsidR="00413667" w:rsidRDefault="00040C2A" w:rsidP="00413667">
      <w:pPr>
        <w:pStyle w:val="Bezriadkovania"/>
        <w:spacing w:line="276" w:lineRule="auto"/>
        <w:rPr>
          <w:i/>
          <w:sz w:val="20"/>
        </w:rPr>
      </w:pPr>
      <w:r>
        <w:rPr>
          <w:i/>
          <w:sz w:val="20"/>
        </w:rPr>
        <w:t>*</w:t>
      </w:r>
      <w:r w:rsidR="00413667" w:rsidRPr="0059040C">
        <w:rPr>
          <w:i/>
          <w:sz w:val="20"/>
        </w:rPr>
        <w:t xml:space="preserve">V prípade účasti spoluorganizátorov na priebehu aktivity uveďte </w:t>
      </w:r>
      <w:r w:rsidR="00413667" w:rsidRPr="0059040C">
        <w:rPr>
          <w:b/>
          <w:i/>
          <w:sz w:val="20"/>
        </w:rPr>
        <w:t>osobitne</w:t>
      </w:r>
      <w:r w:rsidR="00413667" w:rsidRPr="0059040C">
        <w:rPr>
          <w:i/>
          <w:sz w:val="20"/>
        </w:rPr>
        <w:t xml:space="preserve"> počet účastníkov z každej príslušnej organizácie.</w:t>
      </w:r>
    </w:p>
    <w:p w:rsidR="00040C2A" w:rsidRDefault="00040C2A" w:rsidP="00413667">
      <w:pPr>
        <w:pStyle w:val="Bezriadkovania"/>
        <w:spacing w:line="276" w:lineRule="auto"/>
        <w:rPr>
          <w:i/>
          <w:sz w:val="20"/>
        </w:rPr>
      </w:pPr>
    </w:p>
    <w:p w:rsidR="0032470C" w:rsidRPr="0032470C" w:rsidRDefault="0032470C" w:rsidP="00413667">
      <w:pPr>
        <w:pStyle w:val="Bezriadkovania"/>
        <w:spacing w:line="276" w:lineRule="auto"/>
        <w:rPr>
          <w:b/>
          <w:i/>
        </w:rPr>
      </w:pPr>
      <w:r>
        <w:rPr>
          <w:b/>
          <w:i/>
        </w:rPr>
        <w:t>Program aktivity</w:t>
      </w:r>
      <w:r w:rsidRPr="00725CC9">
        <w:rPr>
          <w:b/>
          <w:i/>
        </w:rPr>
        <w:t>:</w:t>
      </w:r>
    </w:p>
    <w:tbl>
      <w:tblPr>
        <w:tblW w:w="9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3"/>
      </w:tblGrid>
      <w:tr w:rsidR="00413667" w:rsidRPr="00725CC9" w:rsidTr="00FA66AD">
        <w:trPr>
          <w:trHeight w:val="5391"/>
        </w:trPr>
        <w:tc>
          <w:tcPr>
            <w:tcW w:w="9543" w:type="dxa"/>
            <w:shd w:val="clear" w:color="auto" w:fill="auto"/>
            <w:vAlign w:val="center"/>
          </w:tcPr>
          <w:p w:rsidR="00040C2A" w:rsidRDefault="00D153D3" w:rsidP="00D153D3">
            <w:pPr>
              <w:pStyle w:val="Bezriadkovania"/>
              <w:spacing w:line="276" w:lineRule="auto"/>
              <w:jc w:val="both"/>
            </w:pPr>
            <w:r w:rsidRPr="00D153D3">
              <w:t>Mládežnícky parlament mesta Púchov</w:t>
            </w:r>
            <w:r w:rsidR="00FA0A7E">
              <w:t xml:space="preserve"> /ďalej len MPMP)</w:t>
            </w:r>
            <w:r w:rsidRPr="00D153D3">
              <w:t xml:space="preserve"> a Rada mladých mesta Prievidza nadviazali vzájomnú spoluprácu už v roku </w:t>
            </w:r>
            <w:r w:rsidR="00C764A5">
              <w:t>2019. Keďže našu ďalšiu spoluprácu prerušila pandémia COVID 19, cítili sme potrebu pokračovať v rozbehnutých aktivitách. Preto sme túto aktivitu zaradili do nášho projektu. Aktivitu</w:t>
            </w:r>
            <w:r w:rsidR="00FA0A7E">
              <w:t xml:space="preserve"> sme realizovali</w:t>
            </w:r>
            <w:r w:rsidR="00C764A5">
              <w:t xml:space="preserve"> v časovej dotácii dvoch dní</w:t>
            </w:r>
            <w:r>
              <w:t xml:space="preserve"> v priestoroch CVČ, v priestoroch mesta a v priestoroch klubovne mládeže. Členovia parlamentov prespali v Centre voľného času na karimatkách. Počas prvého dňa sme sa vzájomne zoznámili a predstavili činnosť oboch mládežníckych štruktúr. Nasledovalo prijatie primátorkou mesta JUDr. Katarínou </w:t>
            </w:r>
            <w:proofErr w:type="spellStart"/>
            <w:r>
              <w:t>Henekovou</w:t>
            </w:r>
            <w:proofErr w:type="spellEnd"/>
            <w:r>
              <w:t xml:space="preserve"> v Župnom dome a všetci prítomní sa zapísali do Pamätnej knihy mesta. Primátorka mesta diskutovala ďalej s mladými o postavení mládeže v meste Púchov, spolupráci samosprávy a MPMP a odpovedala na otázky, ktoré mladých zaujímali. Program pokračoval akčnou </w:t>
            </w:r>
            <w:proofErr w:type="spellStart"/>
            <w:r>
              <w:t>spoznávačkou</w:t>
            </w:r>
            <w:proofErr w:type="spellEnd"/>
            <w:r>
              <w:t xml:space="preserve"> mesta rozdelenou na jednotlivé stanovištia a plnením zadaných úloh a končil v klubovni mládeže. V klubovni sme diskutovali a reflektovali stretnutie s pani primátorkou a porovnávali </w:t>
            </w:r>
            <w:r w:rsidR="00B40634">
              <w:t xml:space="preserve">skúsenosti </w:t>
            </w:r>
            <w:r>
              <w:t>spoluprácu so samosprávou v </w:t>
            </w:r>
            <w:r w:rsidR="00B40634">
              <w:t>našich</w:t>
            </w:r>
            <w:r>
              <w:t xml:space="preserve"> mestách. </w:t>
            </w:r>
            <w:r w:rsidR="00B40634">
              <w:t xml:space="preserve">Nasledoval presun do CVČ a </w:t>
            </w:r>
            <w:r w:rsidR="00360145">
              <w:t xml:space="preserve"> nočné hry</w:t>
            </w:r>
            <w:r w:rsidR="00FA66AD">
              <w:t xml:space="preserve"> – </w:t>
            </w:r>
            <w:proofErr w:type="spellStart"/>
            <w:r w:rsidR="00FA66AD">
              <w:t>Escape</w:t>
            </w:r>
            <w:proofErr w:type="spellEnd"/>
            <w:r w:rsidR="00FA66AD">
              <w:t xml:space="preserve"> </w:t>
            </w:r>
            <w:proofErr w:type="spellStart"/>
            <w:r w:rsidR="00FA66AD">
              <w:t>room</w:t>
            </w:r>
            <w:proofErr w:type="spellEnd"/>
            <w:r w:rsidR="00360145">
              <w:t xml:space="preserve">, </w:t>
            </w:r>
            <w:proofErr w:type="spellStart"/>
            <w:r w:rsidR="00360145">
              <w:t>Metlobal</w:t>
            </w:r>
            <w:proofErr w:type="spellEnd"/>
            <w:r w:rsidR="00360145">
              <w:t xml:space="preserve"> a Pašeráci.</w:t>
            </w:r>
          </w:p>
          <w:p w:rsidR="00CE2C0C" w:rsidRPr="00725CC9" w:rsidRDefault="00FA66AD" w:rsidP="00FA66AD">
            <w:pPr>
              <w:pStyle w:val="Bezriadkovania"/>
              <w:spacing w:line="276" w:lineRule="auto"/>
              <w:jc w:val="both"/>
            </w:pPr>
            <w:r>
              <w:t>Druhý deň po raňajkách sme zhrnuli naše postrehy z predchádzajúceho dňa, rozdelili sme sa na skupiny a v skupinách rozobrali najlepšie tipy na aktivity a odkazy pre naše samosprávy. Zároveň sme naše stretnutie hodnotili a</w:t>
            </w:r>
            <w:r w:rsidR="00536FF8">
              <w:t xml:space="preserve"> zhrnuli. </w:t>
            </w:r>
            <w:r>
              <w:t xml:space="preserve"> Odchod Rady mladých do Prievidze bol po obede a mladí si dohodli termíny ďalších stretnutí.</w:t>
            </w:r>
            <w:r w:rsidR="00FC6537">
              <w:t xml:space="preserve"> Ďalšie stretnutie s Radou mladých mesta Prievidza, ale i ďalšími piatimi mestami sa podarilo zrealizovať v septembri 2022 u nás v Púchove na konferencii mládežníckych parlamentov, ktoré sme realizovali v rámci projektu Asociácie centier voľného času Podpora mládežníckych parlamentov. Pozvaným hosťom bol i p. </w:t>
            </w:r>
            <w:proofErr w:type="spellStart"/>
            <w:r w:rsidR="00FC6537">
              <w:t>Gábor</w:t>
            </w:r>
            <w:proofErr w:type="spellEnd"/>
            <w:r w:rsidR="00FC6537">
              <w:t xml:space="preserve"> </w:t>
            </w:r>
            <w:proofErr w:type="spellStart"/>
            <w:r w:rsidR="00FC6537">
              <w:t>Grendel</w:t>
            </w:r>
            <w:proofErr w:type="spellEnd"/>
            <w:r w:rsidR="00FC6537">
              <w:t xml:space="preserve"> a samozrejme naši predstavitelia samosprávy. Plánujeme i stretnutie opäť v Prievidzi – kedy náš MPMP pôjde tam ako pokračovanie spolupráce.</w:t>
            </w:r>
          </w:p>
        </w:tc>
      </w:tr>
    </w:tbl>
    <w:p w:rsidR="00860047" w:rsidRDefault="00860047" w:rsidP="0032470C">
      <w:pPr>
        <w:pStyle w:val="Bezriadkovania"/>
        <w:spacing w:line="276" w:lineRule="auto"/>
        <w:rPr>
          <w:b/>
          <w:i/>
        </w:rPr>
      </w:pPr>
    </w:p>
    <w:p w:rsidR="0032470C" w:rsidRDefault="0032470C" w:rsidP="0032470C">
      <w:pPr>
        <w:pStyle w:val="Bezriadkovania"/>
        <w:spacing w:line="276" w:lineRule="auto"/>
        <w:rPr>
          <w:b/>
          <w:i/>
        </w:rPr>
      </w:pPr>
      <w:r>
        <w:rPr>
          <w:b/>
          <w:i/>
        </w:rPr>
        <w:t>Vyhodnotenie cieľov a priebehu</w:t>
      </w:r>
      <w:r w:rsidRPr="00836EED">
        <w:rPr>
          <w:b/>
          <w:i/>
        </w:rPr>
        <w:t xml:space="preserve"> aktivity</w:t>
      </w:r>
    </w:p>
    <w:p w:rsidR="0059040C" w:rsidRPr="00040C2A" w:rsidRDefault="0059040C" w:rsidP="00536FF8">
      <w:pPr>
        <w:pStyle w:val="Bezriadkovania"/>
        <w:spacing w:line="276" w:lineRule="auto"/>
        <w:jc w:val="both"/>
        <w:rPr>
          <w:i/>
          <w:sz w:val="20"/>
        </w:rPr>
      </w:pPr>
      <w:r w:rsidRPr="00040C2A">
        <w:rPr>
          <w:i/>
          <w:sz w:val="20"/>
        </w:rPr>
        <w:t>(miera naplnenia</w:t>
      </w:r>
      <w:r w:rsidR="00F44529">
        <w:rPr>
          <w:i/>
          <w:sz w:val="20"/>
        </w:rPr>
        <w:t xml:space="preserve"> cieľa</w:t>
      </w:r>
      <w:r w:rsidRPr="00040C2A">
        <w:rPr>
          <w:i/>
          <w:sz w:val="20"/>
        </w:rPr>
        <w:t xml:space="preserve"> aktivity, hodnotenie priebehu</w:t>
      </w:r>
      <w:r w:rsidR="00F44529">
        <w:rPr>
          <w:i/>
          <w:sz w:val="20"/>
        </w:rPr>
        <w:t xml:space="preserve"> aktivity-</w:t>
      </w:r>
      <w:r w:rsidRPr="00040C2A">
        <w:rPr>
          <w:i/>
          <w:sz w:val="20"/>
        </w:rPr>
        <w:t xml:space="preserve"> zmeny oproti projektovému zámeru, ich zdôvodnenie a pod., hodnotenie zo strany účastníkov aktivity, identifikovanie problémových situácií, návrhy na zlepšenie)</w:t>
      </w:r>
    </w:p>
    <w:tbl>
      <w:tblPr>
        <w:tblW w:w="9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9"/>
      </w:tblGrid>
      <w:tr w:rsidR="0032470C" w:rsidRPr="00725CA1" w:rsidTr="00ED30A9">
        <w:trPr>
          <w:trHeight w:val="442"/>
        </w:trPr>
        <w:tc>
          <w:tcPr>
            <w:tcW w:w="9089" w:type="dxa"/>
            <w:shd w:val="clear" w:color="auto" w:fill="auto"/>
          </w:tcPr>
          <w:p w:rsidR="0032470C" w:rsidRDefault="0032470C" w:rsidP="00427A7A">
            <w:pPr>
              <w:pStyle w:val="Bezriadkovania"/>
              <w:spacing w:line="276" w:lineRule="auto"/>
            </w:pPr>
          </w:p>
          <w:p w:rsidR="0032470C" w:rsidRDefault="00FA66AD" w:rsidP="00567508">
            <w:pPr>
              <w:pStyle w:val="Bezriadkovania"/>
              <w:spacing w:line="276" w:lineRule="auto"/>
              <w:jc w:val="both"/>
            </w:pPr>
            <w:r>
              <w:t xml:space="preserve">Aktivitu sme vyhodnocovali vo vzájomnom rozhovore v kruhu v CVČ počas druhého dňa dopoludnia. </w:t>
            </w:r>
          </w:p>
          <w:p w:rsidR="0032470C" w:rsidRPr="002068A1" w:rsidRDefault="00567508" w:rsidP="00FA0A7E">
            <w:pPr>
              <w:pStyle w:val="Bezriadkovania"/>
              <w:spacing w:line="276" w:lineRule="auto"/>
              <w:jc w:val="both"/>
            </w:pPr>
            <w:r>
              <w:t xml:space="preserve">Pozreli sme sa vzájomne na jednotlivé aktivity a ciele. </w:t>
            </w:r>
            <w:r w:rsidR="00536FF8" w:rsidRPr="00536FF8">
              <w:t>Cieľom aktivity v tomto projekte bolo zadefinovať si podobnosti a odlišnosti v práci mládežníckych štruktúr jednotlivých miest, vymeniť si príklady dobrej praxe a nadviazať spoluprácu i do ďalšieho obdobia.</w:t>
            </w:r>
            <w:r w:rsidR="00536FF8">
              <w:t xml:space="preserve"> Na základe hodnotenia boli očakávania mladých splnené, uvítali by viac takých stretnutí. Aktivitu sme splnili tak, ako bola naplánovaná, podarilo sa nám spracovať odkazy pre naše samosprávy, ktoré sme im po ukončení aktivity doručili. </w:t>
            </w:r>
            <w:r w:rsidR="00604265">
              <w:t xml:space="preserve">Plánovaný počet mladých ľudí bol 20 z mesta Púchov a 20 z mesta </w:t>
            </w:r>
            <w:r w:rsidR="00E03F35">
              <w:t>Prievidza. Re</w:t>
            </w:r>
            <w:r w:rsidR="00604265">
              <w:t xml:space="preserve">álny počet mladých ľudí bol nižší, čo bolo značne ovplyvnené </w:t>
            </w:r>
            <w:proofErr w:type="spellStart"/>
            <w:r w:rsidR="00604265">
              <w:t>protipandemickými</w:t>
            </w:r>
            <w:proofErr w:type="spellEnd"/>
            <w:r w:rsidR="00604265">
              <w:t xml:space="preserve"> opatreniami a zdravotnými dispozíciami členov. </w:t>
            </w:r>
            <w:r w:rsidR="00536FF8">
              <w:t xml:space="preserve">Aktivitu sme zafinancovali z vlastných zdrojov a zdrojov nášho Občianskeho združenia (stravu, materiálne zabezpečenie a prepravu do Prievidze a z Prievidze), nakoľko v čase jej realizácie sme dostali vyrozumenie o neschválení projektu. </w:t>
            </w:r>
            <w:r w:rsidR="00EA01AE">
              <w:t xml:space="preserve">Z finančných prostriedkov poskytnutých projektom sme </w:t>
            </w:r>
            <w:r w:rsidR="00E03F35">
              <w:t xml:space="preserve">v mesiaci marec dodatočne </w:t>
            </w:r>
            <w:r w:rsidR="00EA01AE">
              <w:t xml:space="preserve">dokúpili materiál, ktorý sme použili na aktivity. Je zahrnutý ako časť faktúry č. 2211358. Fotografie a video je zverejnené na </w:t>
            </w:r>
            <w:proofErr w:type="spellStart"/>
            <w:r w:rsidR="00EA01AE">
              <w:t>Fb</w:t>
            </w:r>
            <w:proofErr w:type="spellEnd"/>
            <w:r w:rsidR="00EA01AE">
              <w:t xml:space="preserve"> </w:t>
            </w:r>
            <w:r w:rsidR="00EA01AE">
              <w:lastRenderedPageBreak/>
              <w:t xml:space="preserve">stránke – Mládežnícky parlament mesta Púchov.  </w:t>
            </w:r>
          </w:p>
        </w:tc>
      </w:tr>
    </w:tbl>
    <w:p w:rsidR="00B33B00" w:rsidRDefault="00B33B00" w:rsidP="0032470C">
      <w:pPr>
        <w:pStyle w:val="Bezriadkovania"/>
        <w:spacing w:line="276" w:lineRule="auto"/>
        <w:rPr>
          <w:b/>
          <w:i/>
        </w:rPr>
      </w:pPr>
    </w:p>
    <w:p w:rsidR="0032470C" w:rsidRDefault="002F6FB0" w:rsidP="0032470C">
      <w:pPr>
        <w:pStyle w:val="Bezriadkovania"/>
        <w:spacing w:line="276" w:lineRule="auto"/>
      </w:pPr>
      <w:r w:rsidRPr="00055FAD">
        <w:rPr>
          <w:b/>
          <w:i/>
        </w:rPr>
        <w:t>Spr</w:t>
      </w:r>
      <w:r>
        <w:rPr>
          <w:b/>
          <w:i/>
        </w:rPr>
        <w:t>á</w:t>
      </w:r>
      <w:r w:rsidRPr="00055FAD">
        <w:rPr>
          <w:b/>
          <w:i/>
        </w:rPr>
        <w:t>vu vypracoval</w:t>
      </w:r>
      <w:r>
        <w:rPr>
          <w:b/>
          <w:i/>
        </w:rPr>
        <w:t>/a</w:t>
      </w:r>
      <w:r w:rsidRPr="00055FAD">
        <w:rPr>
          <w:b/>
          <w:i/>
        </w:rPr>
        <w:t>:</w:t>
      </w:r>
      <w:r>
        <w:t xml:space="preserve">   </w:t>
      </w:r>
    </w:p>
    <w:p w:rsidR="002F6FB0" w:rsidRPr="002F6FB0" w:rsidRDefault="002F6FB0" w:rsidP="0032470C">
      <w:pPr>
        <w:pStyle w:val="Bezriadkovania"/>
        <w:spacing w:line="276" w:lineRule="auto"/>
        <w:rPr>
          <w:i/>
        </w:rPr>
      </w:pPr>
      <w:r w:rsidRPr="002F6FB0">
        <w:rPr>
          <w:i/>
        </w:rPr>
        <w:t>(osoba zodpovedná za jej priebeh a vyhodnotenie)</w:t>
      </w: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9"/>
        <w:gridCol w:w="3374"/>
      </w:tblGrid>
      <w:tr w:rsidR="002F6FB0" w:rsidRPr="00DB7D37" w:rsidTr="002F6FB0">
        <w:trPr>
          <w:trHeight w:val="567"/>
        </w:trPr>
        <w:tc>
          <w:tcPr>
            <w:tcW w:w="5789" w:type="dxa"/>
            <w:shd w:val="clear" w:color="auto" w:fill="auto"/>
            <w:vAlign w:val="center"/>
          </w:tcPr>
          <w:p w:rsidR="002F6FB0" w:rsidRPr="00DB7D37" w:rsidRDefault="002F6FB0" w:rsidP="00427A7A">
            <w:pPr>
              <w:pStyle w:val="Bezriadkovania"/>
              <w:spacing w:line="276" w:lineRule="auto"/>
            </w:pPr>
            <w:r>
              <w:t>Meno a priezvisko:</w:t>
            </w:r>
            <w:r w:rsidR="00FA66AD">
              <w:t xml:space="preserve"> Alena </w:t>
            </w:r>
            <w:proofErr w:type="spellStart"/>
            <w:r w:rsidR="00FA66AD">
              <w:t>Strýčková</w:t>
            </w:r>
            <w:proofErr w:type="spellEnd"/>
          </w:p>
        </w:tc>
        <w:tc>
          <w:tcPr>
            <w:tcW w:w="3374" w:type="dxa"/>
            <w:shd w:val="clear" w:color="auto" w:fill="auto"/>
            <w:vAlign w:val="center"/>
          </w:tcPr>
          <w:p w:rsidR="002F6FB0" w:rsidRPr="00DB7D37" w:rsidRDefault="002F6FB0" w:rsidP="00427A7A">
            <w:pPr>
              <w:pStyle w:val="Bezriadkovania"/>
              <w:spacing w:line="276" w:lineRule="auto"/>
            </w:pPr>
            <w:r>
              <w:t>Miesto:</w:t>
            </w:r>
            <w:r w:rsidR="00FA66AD">
              <w:t xml:space="preserve"> CVČ Púchov</w:t>
            </w:r>
          </w:p>
        </w:tc>
      </w:tr>
      <w:tr w:rsidR="002F6FB0" w:rsidRPr="00DB7D37" w:rsidTr="002F6FB0">
        <w:trPr>
          <w:trHeight w:val="567"/>
        </w:trPr>
        <w:tc>
          <w:tcPr>
            <w:tcW w:w="5789" w:type="dxa"/>
            <w:shd w:val="clear" w:color="auto" w:fill="auto"/>
            <w:vAlign w:val="center"/>
          </w:tcPr>
          <w:p w:rsidR="002F6FB0" w:rsidRDefault="002F6FB0" w:rsidP="00427A7A">
            <w:pPr>
              <w:pStyle w:val="Bezriadkovania"/>
              <w:spacing w:line="276" w:lineRule="auto"/>
            </w:pPr>
            <w:r>
              <w:t>Email:</w:t>
            </w:r>
            <w:r w:rsidR="00FA66AD">
              <w:t xml:space="preserve"> alenastryckova1</w:t>
            </w:r>
            <w:r w:rsidR="00FA66AD">
              <w:rPr>
                <w:rFonts w:cs="Calibri"/>
              </w:rPr>
              <w:t>@</w:t>
            </w:r>
            <w:r w:rsidR="00FA66AD">
              <w:t>gmail.com</w:t>
            </w:r>
          </w:p>
        </w:tc>
        <w:tc>
          <w:tcPr>
            <w:tcW w:w="3374" w:type="dxa"/>
            <w:shd w:val="clear" w:color="auto" w:fill="auto"/>
            <w:vAlign w:val="center"/>
          </w:tcPr>
          <w:p w:rsidR="002F6FB0" w:rsidRDefault="002F6FB0" w:rsidP="00427A7A">
            <w:pPr>
              <w:pStyle w:val="Bezriadkovania"/>
              <w:spacing w:line="276" w:lineRule="auto"/>
            </w:pPr>
            <w:r>
              <w:t>Dátum:</w:t>
            </w:r>
          </w:p>
        </w:tc>
      </w:tr>
      <w:tr w:rsidR="002F6FB0" w:rsidRPr="00DB7D37" w:rsidTr="002F6FB0">
        <w:trPr>
          <w:trHeight w:val="567"/>
        </w:trPr>
        <w:tc>
          <w:tcPr>
            <w:tcW w:w="5789" w:type="dxa"/>
            <w:shd w:val="clear" w:color="auto" w:fill="auto"/>
            <w:vAlign w:val="center"/>
          </w:tcPr>
          <w:p w:rsidR="002F6FB0" w:rsidRDefault="002F6FB0" w:rsidP="00427A7A">
            <w:pPr>
              <w:pStyle w:val="Bezriadkovania"/>
              <w:spacing w:line="276" w:lineRule="auto"/>
            </w:pPr>
            <w:r>
              <w:t>Mobil:</w:t>
            </w:r>
            <w:r w:rsidR="00FA66AD">
              <w:t xml:space="preserve"> 0907963273</w:t>
            </w:r>
          </w:p>
        </w:tc>
        <w:tc>
          <w:tcPr>
            <w:tcW w:w="3374" w:type="dxa"/>
            <w:shd w:val="clear" w:color="auto" w:fill="auto"/>
            <w:vAlign w:val="center"/>
          </w:tcPr>
          <w:p w:rsidR="002F6FB0" w:rsidRDefault="002F6FB0" w:rsidP="00427A7A">
            <w:pPr>
              <w:pStyle w:val="Bezriadkovania"/>
              <w:spacing w:line="276" w:lineRule="auto"/>
            </w:pPr>
            <w:r>
              <w:t>Podpis:</w:t>
            </w:r>
          </w:p>
        </w:tc>
      </w:tr>
    </w:tbl>
    <w:p w:rsidR="0032470C" w:rsidRDefault="0032470C" w:rsidP="0032470C">
      <w:pPr>
        <w:pStyle w:val="Bezriadkovania"/>
        <w:spacing w:line="276" w:lineRule="auto"/>
      </w:pPr>
    </w:p>
    <w:p w:rsidR="00CE2C0C" w:rsidRPr="00055FAD" w:rsidRDefault="00860047" w:rsidP="00CE2C0C">
      <w:pPr>
        <w:pStyle w:val="Bezriadkovania"/>
        <w:spacing w:line="276" w:lineRule="auto"/>
        <w:rPr>
          <w:b/>
          <w:i/>
        </w:rPr>
      </w:pPr>
      <w:r>
        <w:br w:type="textWrapping" w:clear="all"/>
      </w:r>
      <w:r w:rsidR="00CE2C0C">
        <w:rPr>
          <w:b/>
          <w:i/>
        </w:rPr>
        <w:t xml:space="preserve">Prílohy k správe </w:t>
      </w:r>
      <w:r w:rsidR="00CE2C0C" w:rsidRPr="00293D90">
        <w:rPr>
          <w:i/>
        </w:rPr>
        <w:t>(príklady)</w:t>
      </w:r>
    </w:p>
    <w:p w:rsidR="00CE2C0C" w:rsidRDefault="00CE2C0C" w:rsidP="006E62F8">
      <w:pPr>
        <w:pStyle w:val="Bezriadkovania"/>
        <w:numPr>
          <w:ilvl w:val="0"/>
          <w:numId w:val="4"/>
        </w:numPr>
        <w:spacing w:line="276" w:lineRule="auto"/>
      </w:pPr>
      <w:r>
        <w:t xml:space="preserve">Fotodokumentácia, videozáznamy (uveďte odkaz na web resp. </w:t>
      </w:r>
      <w:proofErr w:type="spellStart"/>
      <w:r>
        <w:t>facebook</w:t>
      </w:r>
      <w:proofErr w:type="spellEnd"/>
      <w:r>
        <w:t>, kde boli uverejnené)</w:t>
      </w:r>
    </w:p>
    <w:p w:rsidR="00ED30A9" w:rsidRDefault="00ED30A9" w:rsidP="00ED30A9">
      <w:pPr>
        <w:pStyle w:val="Bezriadkovania"/>
        <w:spacing w:line="276" w:lineRule="auto"/>
        <w:ind w:left="512"/>
      </w:pPr>
      <w:hyperlink r:id="rId8" w:history="1">
        <w:r>
          <w:rPr>
            <w:rStyle w:val="Hypertextovprepojenie"/>
          </w:rPr>
          <w:t>https://www.facebook.com/Ml%C3%A1de%C5%BEn%C3%ADcky-parlament-mesta-P%C3%BAchov-106217474819619/photos/pcb.170396328401733/170395598401806/</w:t>
        </w:r>
      </w:hyperlink>
    </w:p>
    <w:p w:rsidR="00ED30A9" w:rsidRDefault="00ED30A9" w:rsidP="00ED30A9">
      <w:pPr>
        <w:pStyle w:val="Bezriadkovania"/>
        <w:spacing w:line="276" w:lineRule="auto"/>
        <w:ind w:left="512"/>
      </w:pPr>
    </w:p>
    <w:p w:rsidR="00CE2C0C" w:rsidRDefault="00CE2C0C" w:rsidP="00B33B00">
      <w:pPr>
        <w:pStyle w:val="Bezriadkovania"/>
        <w:numPr>
          <w:ilvl w:val="0"/>
          <w:numId w:val="2"/>
        </w:numPr>
        <w:spacing w:line="276" w:lineRule="auto"/>
        <w:jc w:val="both"/>
      </w:pPr>
      <w:r>
        <w:t>Propagačné materiály o aktivite (pozvánka na aktivitu, zverejnený článok o aktivite na web</w:t>
      </w:r>
      <w:bookmarkStart w:id="0" w:name="_GoBack"/>
      <w:bookmarkEnd w:id="0"/>
      <w:r>
        <w:t>e s uvedením odkazu)</w:t>
      </w:r>
    </w:p>
    <w:p w:rsidR="00CE2C0C" w:rsidRDefault="00CE2C0C" w:rsidP="00CE2C0C">
      <w:pPr>
        <w:pStyle w:val="Bezriadkovania"/>
        <w:numPr>
          <w:ilvl w:val="0"/>
          <w:numId w:val="2"/>
        </w:numPr>
        <w:spacing w:line="276" w:lineRule="auto"/>
      </w:pPr>
      <w:r>
        <w:t>Účtovné doklady</w:t>
      </w:r>
    </w:p>
    <w:p w:rsidR="00CE2C0C" w:rsidRDefault="00CE2C0C" w:rsidP="00CE2C0C">
      <w:pPr>
        <w:pStyle w:val="Bezriadkovania"/>
        <w:numPr>
          <w:ilvl w:val="0"/>
          <w:numId w:val="2"/>
        </w:numPr>
        <w:spacing w:line="276" w:lineRule="auto"/>
      </w:pPr>
      <w:r>
        <w:t>Ďalšie prílohy (napr. dotazníky, publikácie, prezentácie a pod.)</w:t>
      </w:r>
    </w:p>
    <w:p w:rsidR="00CE2C0C" w:rsidRDefault="00CE2C0C" w:rsidP="00CE2C0C">
      <w:pPr>
        <w:pStyle w:val="Bezriadkovania"/>
        <w:spacing w:line="276" w:lineRule="auto"/>
        <w:jc w:val="both"/>
        <w:rPr>
          <w:sz w:val="20"/>
          <w:szCs w:val="20"/>
          <w:u w:val="single"/>
        </w:rPr>
      </w:pPr>
    </w:p>
    <w:p w:rsidR="00CE2C0C" w:rsidRDefault="00CE2C0C" w:rsidP="00CE2C0C">
      <w:pPr>
        <w:pStyle w:val="Bezriadkovania"/>
        <w:spacing w:line="276" w:lineRule="auto"/>
        <w:jc w:val="both"/>
        <w:rPr>
          <w:sz w:val="20"/>
          <w:szCs w:val="20"/>
          <w:u w:val="single"/>
        </w:rPr>
      </w:pPr>
    </w:p>
    <w:p w:rsidR="00CE2C0C" w:rsidRDefault="00CE2C0C" w:rsidP="00CE2C0C">
      <w:pPr>
        <w:pStyle w:val="Bezriadkovania"/>
        <w:spacing w:line="276" w:lineRule="auto"/>
        <w:jc w:val="both"/>
        <w:rPr>
          <w:sz w:val="20"/>
          <w:szCs w:val="20"/>
          <w:u w:val="single"/>
        </w:rPr>
      </w:pPr>
      <w:r w:rsidRPr="00C66E65">
        <w:rPr>
          <w:sz w:val="20"/>
          <w:szCs w:val="20"/>
          <w:u w:val="single"/>
        </w:rPr>
        <w:t>Dôležité inštrukcie:</w:t>
      </w:r>
    </w:p>
    <w:p w:rsidR="00CE2C0C" w:rsidRPr="00C66E65" w:rsidRDefault="00CE2C0C" w:rsidP="00CE2C0C">
      <w:pPr>
        <w:pStyle w:val="Bezriadkovania"/>
        <w:spacing w:line="276" w:lineRule="auto"/>
        <w:jc w:val="both"/>
        <w:rPr>
          <w:sz w:val="20"/>
          <w:szCs w:val="20"/>
          <w:u w:val="single"/>
        </w:rPr>
      </w:pPr>
    </w:p>
    <w:p w:rsidR="00CE2C0C" w:rsidRPr="00C66E65" w:rsidRDefault="00CE2C0C" w:rsidP="00CE2C0C">
      <w:pPr>
        <w:pStyle w:val="Bezriadkovania"/>
        <w:numPr>
          <w:ilvl w:val="0"/>
          <w:numId w:val="3"/>
        </w:numPr>
        <w:spacing w:line="276" w:lineRule="auto"/>
        <w:jc w:val="both"/>
        <w:rPr>
          <w:sz w:val="20"/>
          <w:szCs w:val="20"/>
        </w:rPr>
      </w:pPr>
      <w:r w:rsidRPr="00C66E65">
        <w:rPr>
          <w:sz w:val="20"/>
          <w:szCs w:val="20"/>
        </w:rPr>
        <w:t xml:space="preserve">Táto </w:t>
      </w:r>
      <w:r w:rsidRPr="00C66E65">
        <w:rPr>
          <w:i/>
          <w:sz w:val="20"/>
          <w:szCs w:val="20"/>
        </w:rPr>
        <w:t>Správa o aktivite</w:t>
      </w:r>
      <w:r w:rsidRPr="00C66E65">
        <w:rPr>
          <w:sz w:val="20"/>
          <w:szCs w:val="20"/>
        </w:rPr>
        <w:t xml:space="preserve"> je </w:t>
      </w:r>
      <w:r>
        <w:rPr>
          <w:sz w:val="20"/>
          <w:szCs w:val="20"/>
        </w:rPr>
        <w:t>príkladom dokumentu, ktorý je</w:t>
      </w:r>
      <w:r w:rsidRPr="00C66E65">
        <w:rPr>
          <w:sz w:val="20"/>
          <w:szCs w:val="20"/>
        </w:rPr>
        <w:t xml:space="preserve"> určeným pre organizácie finančne podporené MŠVVaŠ SR v rámci </w:t>
      </w:r>
      <w:r>
        <w:rPr>
          <w:sz w:val="20"/>
          <w:szCs w:val="20"/>
        </w:rPr>
        <w:t>dotačnej</w:t>
      </w:r>
      <w:r w:rsidRPr="00C66E65">
        <w:rPr>
          <w:sz w:val="20"/>
          <w:szCs w:val="20"/>
        </w:rPr>
        <w:t xml:space="preserve"> schémy Programy pre mládež na roky 20</w:t>
      </w:r>
      <w:r>
        <w:rPr>
          <w:sz w:val="20"/>
          <w:szCs w:val="20"/>
        </w:rPr>
        <w:t>14-2021.</w:t>
      </w:r>
    </w:p>
    <w:p w:rsidR="00CE2C0C" w:rsidRPr="00C66E65" w:rsidRDefault="00CE2C0C" w:rsidP="00CE2C0C">
      <w:pPr>
        <w:pStyle w:val="Bezriadkovania"/>
        <w:numPr>
          <w:ilvl w:val="0"/>
          <w:numId w:val="3"/>
        </w:numPr>
        <w:spacing w:line="276" w:lineRule="auto"/>
        <w:jc w:val="both"/>
        <w:rPr>
          <w:sz w:val="20"/>
          <w:szCs w:val="20"/>
        </w:rPr>
      </w:pPr>
      <w:r w:rsidRPr="00C66E65">
        <w:rPr>
          <w:sz w:val="20"/>
          <w:szCs w:val="20"/>
        </w:rPr>
        <w:t xml:space="preserve">Každá správa o zrealizovanej aktivite projektu je vhodným podkladom pre vyhotovenie záverečnej správy za celý projekt ako aj výročnej správy organizácie. </w:t>
      </w:r>
    </w:p>
    <w:p w:rsidR="00CE2C0C" w:rsidRDefault="00CE2C0C" w:rsidP="00CE2C0C">
      <w:pPr>
        <w:pStyle w:val="Bezriadkovania"/>
        <w:numPr>
          <w:ilvl w:val="0"/>
          <w:numId w:val="3"/>
        </w:numPr>
        <w:spacing w:line="276" w:lineRule="auto"/>
        <w:jc w:val="both"/>
        <w:rPr>
          <w:sz w:val="20"/>
          <w:szCs w:val="20"/>
        </w:rPr>
      </w:pPr>
      <w:r w:rsidRPr="00C66E65">
        <w:rPr>
          <w:sz w:val="20"/>
          <w:szCs w:val="20"/>
        </w:rPr>
        <w:t>Správa s</w:t>
      </w:r>
      <w:r>
        <w:rPr>
          <w:sz w:val="20"/>
          <w:szCs w:val="20"/>
        </w:rPr>
        <w:t>polu s prezenčnou listinou,</w:t>
      </w:r>
      <w:r w:rsidRPr="00C66E65">
        <w:rPr>
          <w:sz w:val="20"/>
          <w:szCs w:val="20"/>
        </w:rPr>
        <w:t xml:space="preserve"> fotodokumentáciou a inými prílohami slúžia ako dôkazy zrealizovania konkrétnej projektovej aktivity. Tie je organizácia povinná archivovať a predložiť pri prípadnom monitoringu. </w:t>
      </w:r>
    </w:p>
    <w:p w:rsidR="00CE2C0C" w:rsidRPr="00017F77" w:rsidRDefault="00CE2C0C" w:rsidP="00CE2C0C">
      <w:pPr>
        <w:pStyle w:val="Bezriadkovania"/>
        <w:numPr>
          <w:ilvl w:val="0"/>
          <w:numId w:val="3"/>
        </w:numPr>
        <w:spacing w:line="276" w:lineRule="auto"/>
        <w:jc w:val="both"/>
        <w:rPr>
          <w:sz w:val="20"/>
          <w:szCs w:val="20"/>
        </w:rPr>
      </w:pPr>
      <w:r>
        <w:rPr>
          <w:sz w:val="20"/>
          <w:szCs w:val="20"/>
        </w:rPr>
        <w:t>Správa o aktivite</w:t>
      </w:r>
      <w:r w:rsidRPr="00017F77">
        <w:rPr>
          <w:sz w:val="20"/>
          <w:szCs w:val="20"/>
        </w:rPr>
        <w:t xml:space="preserve"> môže mať aj inú formu zápisu (dokumentu), avšak musí obsahovať všetky náležitosti uvedené v</w:t>
      </w:r>
      <w:r>
        <w:rPr>
          <w:sz w:val="20"/>
          <w:szCs w:val="20"/>
        </w:rPr>
        <w:t> Zmluve o poskytnutí dotácie (Príloha č.1 - Usmernenie k použitiu dotácie).</w:t>
      </w:r>
    </w:p>
    <w:p w:rsidR="00CE2C0C" w:rsidRDefault="00CE2C0C" w:rsidP="00CE2C0C">
      <w:pPr>
        <w:pStyle w:val="Bezriadkovania"/>
        <w:numPr>
          <w:ilvl w:val="0"/>
          <w:numId w:val="3"/>
        </w:numPr>
        <w:spacing w:line="276" w:lineRule="auto"/>
        <w:jc w:val="both"/>
        <w:rPr>
          <w:sz w:val="20"/>
          <w:szCs w:val="20"/>
        </w:rPr>
      </w:pPr>
      <w:r>
        <w:rPr>
          <w:sz w:val="20"/>
          <w:szCs w:val="20"/>
        </w:rPr>
        <w:t>Každá organizácia si môže doplniť túto vzorovú správu o ďalšie údaje tak, aby bola efektívna pre potreby organizácie.</w:t>
      </w:r>
    </w:p>
    <w:p w:rsidR="0081060F" w:rsidRPr="00CE2C0C" w:rsidRDefault="00CE2C0C" w:rsidP="00CC6F73">
      <w:pPr>
        <w:pStyle w:val="Bezriadkovania"/>
        <w:numPr>
          <w:ilvl w:val="0"/>
          <w:numId w:val="3"/>
        </w:numPr>
        <w:spacing w:line="276" w:lineRule="auto"/>
        <w:jc w:val="both"/>
        <w:rPr>
          <w:sz w:val="20"/>
          <w:szCs w:val="20"/>
        </w:rPr>
      </w:pPr>
      <w:r w:rsidRPr="00C66E65">
        <w:rPr>
          <w:sz w:val="20"/>
          <w:szCs w:val="20"/>
        </w:rPr>
        <w:t xml:space="preserve">Správu je </w:t>
      </w:r>
      <w:r>
        <w:rPr>
          <w:sz w:val="20"/>
          <w:szCs w:val="20"/>
        </w:rPr>
        <w:t>nevyhnutné</w:t>
      </w:r>
      <w:r w:rsidRPr="00C66E65">
        <w:rPr>
          <w:sz w:val="20"/>
          <w:szCs w:val="20"/>
        </w:rPr>
        <w:t xml:space="preserve"> vypracovať </w:t>
      </w:r>
      <w:r>
        <w:rPr>
          <w:sz w:val="20"/>
          <w:szCs w:val="20"/>
        </w:rPr>
        <w:t xml:space="preserve">pri tých aktivitách, ktoré sú v projekte uvedené samostatne ako „aktivity projektu“  a  </w:t>
      </w:r>
      <w:r w:rsidRPr="00C66E65">
        <w:rPr>
          <w:sz w:val="20"/>
          <w:szCs w:val="20"/>
        </w:rPr>
        <w:t>pri významnejších aktivitách akými sú</w:t>
      </w:r>
      <w:r>
        <w:rPr>
          <w:sz w:val="20"/>
          <w:szCs w:val="20"/>
        </w:rPr>
        <w:t>:</w:t>
      </w:r>
      <w:r w:rsidRPr="00C66E65">
        <w:rPr>
          <w:sz w:val="20"/>
          <w:szCs w:val="20"/>
        </w:rPr>
        <w:t xml:space="preserve"> semináre, konferencie, vzdelávania, kampane, súťaže, turnaje, </w:t>
      </w:r>
      <w:r>
        <w:rPr>
          <w:sz w:val="20"/>
          <w:szCs w:val="20"/>
        </w:rPr>
        <w:t xml:space="preserve">tábory, sústredenia, </w:t>
      </w:r>
      <w:r w:rsidRPr="00C66E65">
        <w:rPr>
          <w:sz w:val="20"/>
          <w:szCs w:val="20"/>
        </w:rPr>
        <w:t xml:space="preserve">koncerty, okrúhle stoly, výskumy a pod. </w:t>
      </w:r>
      <w:r>
        <w:rPr>
          <w:sz w:val="20"/>
          <w:szCs w:val="20"/>
        </w:rPr>
        <w:t xml:space="preserve"> </w:t>
      </w:r>
    </w:p>
    <w:sectPr w:rsidR="0081060F" w:rsidRPr="00CE2C0C" w:rsidSect="001461EE">
      <w:headerReference w:type="default" r:id="rId9"/>
      <w:footerReference w:type="default" r:id="rId10"/>
      <w:pgSz w:w="11906" w:h="16838"/>
      <w:pgMar w:top="1417" w:right="1417" w:bottom="1417" w:left="1417" w:header="96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762" w:rsidRDefault="00401762" w:rsidP="00CC6F73">
      <w:pPr>
        <w:spacing w:after="0" w:line="240" w:lineRule="auto"/>
      </w:pPr>
      <w:r>
        <w:separator/>
      </w:r>
    </w:p>
  </w:endnote>
  <w:endnote w:type="continuationSeparator" w:id="0">
    <w:p w:rsidR="00401762" w:rsidRDefault="00401762" w:rsidP="00CC6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0C" w:rsidRDefault="00860047" w:rsidP="00F44529">
    <w:pPr>
      <w:pStyle w:val="Pta"/>
      <w:ind w:left="2041" w:right="2041"/>
      <w:jc w:val="both"/>
    </w:pPr>
    <w:r w:rsidRPr="0032470C">
      <w:rPr>
        <w:noProof/>
        <w:lang w:eastAsia="sk-SK"/>
      </w:rPr>
      <w:drawing>
        <wp:anchor distT="0" distB="0" distL="114300" distR="114300" simplePos="0" relativeHeight="251660288" behindDoc="0" locked="0" layoutInCell="1" allowOverlap="1">
          <wp:simplePos x="0" y="0"/>
          <wp:positionH relativeFrom="column">
            <wp:posOffset>4729480</wp:posOffset>
          </wp:positionH>
          <wp:positionV relativeFrom="paragraph">
            <wp:posOffset>-146685</wp:posOffset>
          </wp:positionV>
          <wp:extent cx="1397635" cy="747395"/>
          <wp:effectExtent l="0" t="0" r="0" b="0"/>
          <wp:wrapNone/>
          <wp:docPr id="5" name="Obrázok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8BA9180-4ADD-4A1D-B361-417C80DCE187}"/>
              </a:ext>
            </a:extLst>
          </wp:docPr>
          <wp:cNvGraphicFramePr/>
          <a:graphic xmlns:a="http://schemas.openxmlformats.org/drawingml/2006/main">
            <a:graphicData uri="http://schemas.openxmlformats.org/drawingml/2006/picture">
              <pic:pic xmlns:pic="http://schemas.openxmlformats.org/drawingml/2006/picture">
                <pic:nvPicPr>
                  <pic:cNvPr id="5" name="Obrázok 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8BA9180-4ADD-4A1D-B361-417C80DCE187}"/>
                      </a:ext>
                    </a:extLst>
                  </pic:cNvPr>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63" t="17480" r="10635" b="13331"/>
                  <a:stretch/>
                </pic:blipFill>
                <pic:spPr bwMode="auto">
                  <a:xfrm>
                    <a:off x="0" y="0"/>
                    <a:ext cx="1397635" cy="747395"/>
                  </a:xfrm>
                  <a:prstGeom prst="rect">
                    <a:avLst/>
                  </a:prstGeom>
                  <a:noFill/>
                </pic:spPr>
              </pic:pic>
            </a:graphicData>
          </a:graphic>
        </wp:anchor>
      </w:drawing>
    </w:r>
    <w:r w:rsidRPr="0032470C">
      <w:rPr>
        <w:noProof/>
        <w:lang w:eastAsia="sk-SK"/>
      </w:rPr>
      <w:drawing>
        <wp:anchor distT="0" distB="0" distL="114300" distR="114300" simplePos="0" relativeHeight="251659264" behindDoc="0" locked="0" layoutInCell="1" allowOverlap="1">
          <wp:simplePos x="0" y="0"/>
          <wp:positionH relativeFrom="column">
            <wp:posOffset>-404495</wp:posOffset>
          </wp:positionH>
          <wp:positionV relativeFrom="paragraph">
            <wp:posOffset>-89535</wp:posOffset>
          </wp:positionV>
          <wp:extent cx="1502483" cy="642620"/>
          <wp:effectExtent l="0" t="0" r="2540" b="5080"/>
          <wp:wrapNone/>
          <wp:docPr id="4" name="Obrázok 3" descr="99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44AAD997-E2AF-466F-8D68-E9305A745118}"/>
              </a:ext>
            </a:extLst>
          </wp:docPr>
          <wp:cNvGraphicFramePr/>
          <a:graphic xmlns:a="http://schemas.openxmlformats.org/drawingml/2006/main">
            <a:graphicData uri="http://schemas.openxmlformats.org/drawingml/2006/picture">
              <pic:pic xmlns:pic="http://schemas.openxmlformats.org/drawingml/2006/picture">
                <pic:nvPicPr>
                  <pic:cNvPr id="4" name="Obrázok 3" descr="992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44AAD997-E2AF-466F-8D68-E9305A745118}"/>
                      </a:ext>
                    </a:extLst>
                  </pic:cNvPr>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2483" cy="642620"/>
                  </a:xfrm>
                  <a:prstGeom prst="rect">
                    <a:avLst/>
                  </a:prstGeom>
                  <a:noFill/>
                </pic:spPr>
              </pic:pic>
            </a:graphicData>
          </a:graphic>
        </wp:anchor>
      </w:drawing>
    </w:r>
    <w:r w:rsidR="0032470C" w:rsidRPr="0032470C">
      <w:rPr>
        <w:sz w:val="16"/>
      </w:rPr>
      <w:t xml:space="preserve">Toto podujatie bolo podporené z dotačnej schémy </w:t>
    </w:r>
    <w:r w:rsidR="0032470C">
      <w:rPr>
        <w:sz w:val="16"/>
      </w:rPr>
      <w:t xml:space="preserve">Ministerstva </w:t>
    </w:r>
    <w:r w:rsidR="0032470C" w:rsidRPr="0032470C">
      <w:rPr>
        <w:sz w:val="16"/>
      </w:rPr>
      <w:t xml:space="preserve">školstva, vedy, výskumu a športu SR </w:t>
    </w:r>
    <w:r w:rsidR="0032470C">
      <w:rPr>
        <w:sz w:val="16"/>
      </w:rPr>
      <w:t xml:space="preserve"> Programy pre mládež na roky </w:t>
    </w:r>
    <w:r w:rsidR="0032470C" w:rsidRPr="0032470C">
      <w:rPr>
        <w:sz w:val="16"/>
      </w:rPr>
      <w:t xml:space="preserve">2014 – 2021, ktorú administruje </w:t>
    </w:r>
    <w:r w:rsidR="0032470C">
      <w:rPr>
        <w:sz w:val="16"/>
      </w:rPr>
      <w:t xml:space="preserve"> </w:t>
    </w:r>
    <w:r w:rsidR="0032470C" w:rsidRPr="0032470C">
      <w:rPr>
        <w:sz w:val="16"/>
      </w:rPr>
      <w:t>IUVENTA – Slovenský inštitút mládeže.</w:t>
    </w:r>
    <w:r w:rsidR="0032470C">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762" w:rsidRDefault="00401762" w:rsidP="00CC6F73">
      <w:pPr>
        <w:spacing w:after="0" w:line="240" w:lineRule="auto"/>
      </w:pPr>
      <w:r>
        <w:separator/>
      </w:r>
    </w:p>
  </w:footnote>
  <w:footnote w:type="continuationSeparator" w:id="0">
    <w:p w:rsidR="00401762" w:rsidRDefault="00401762" w:rsidP="00CC6F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73" w:rsidRDefault="00021A06">
    <w:pPr>
      <w:pStyle w:val="Hlavika"/>
      <w:rPr>
        <w:sz w:val="24"/>
        <w:szCs w:val="24"/>
      </w:rPr>
    </w:pPr>
    <w:r w:rsidRPr="00021A06">
      <w:rPr>
        <w:rFonts w:ascii="Calibri" w:eastAsia="Calibri" w:hAnsi="Calibri" w:cs="Times New Roman"/>
        <w:b/>
        <w:noProof/>
        <w:sz w:val="36"/>
        <w:lang w:eastAsia="sk-SK"/>
      </w:rPr>
      <w:pict>
        <v:shapetype id="_x0000_t202" coordsize="21600,21600" o:spt="202" path="m,l,21600r21600,l21600,xe">
          <v:stroke joinstyle="miter"/>
          <v:path gradientshapeok="t" o:connecttype="rect"/>
        </v:shapetype>
        <v:shape id="Textové pole 1" o:spid="_x0000_s4097" type="#_x0000_t202" style="position:absolute;margin-left:324.1pt;margin-top:-29.05pt;width:139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">
          <v:textbox>
            <w:txbxContent>
              <w:p w:rsidR="00CC6F73" w:rsidRDefault="00B40634" w:rsidP="00B40634">
                <w:r w:rsidRPr="00B40634">
                  <w:rPr>
                    <w:noProof/>
                    <w:lang w:eastAsia="sk-SK"/>
                  </w:rPr>
                  <w:drawing>
                    <wp:inline distT="0" distB="0" distL="0" distR="0">
                      <wp:extent cx="845185" cy="670560"/>
                      <wp:effectExtent l="0" t="0" r="0" b="0"/>
                      <wp:docPr id="2" name="Obrázok 2" descr="C:\Users\CVČ Včielk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Č Včielka\Desktop\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814" cy="732943"/>
                              </a:xfrm>
                              <a:prstGeom prst="rect">
                                <a:avLst/>
                              </a:prstGeom>
                              <a:noFill/>
                              <a:ln>
                                <a:noFill/>
                              </a:ln>
                            </pic:spPr>
                          </pic:pic>
                        </a:graphicData>
                      </a:graphic>
                    </wp:inline>
                  </w:drawing>
                </w:r>
                <w:r w:rsidR="00360145">
                  <w:rPr>
                    <w:noProof/>
                    <w:lang w:eastAsia="sk-SK"/>
                  </w:rPr>
                  <w:drawing>
                    <wp:inline distT="0" distB="0" distL="0" distR="0">
                      <wp:extent cx="652780" cy="65278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2780" cy="652780"/>
                              </a:xfrm>
                              <a:prstGeom prst="rect">
                                <a:avLst/>
                              </a:prstGeom>
                            </pic:spPr>
                          </pic:pic>
                        </a:graphicData>
                      </a:graphic>
                    </wp:inline>
                  </w:drawing>
                </w:r>
              </w:p>
            </w:txbxContent>
          </v:textbox>
        </v:shape>
      </w:pict>
    </w:r>
    <w:sdt>
      <w:sdtPr>
        <w:rPr>
          <w:rFonts w:ascii="Calibri" w:eastAsia="Calibri" w:hAnsi="Calibri" w:cs="Times New Roman"/>
          <w:b/>
          <w:sz w:val="36"/>
        </w:rPr>
        <w:alias w:val="Názov"/>
        <w:id w:val="78404852"/>
        <w:placeholder>
          <w:docPart w:val="1E65F14BE8BC4031940CFECBC38D09A1"/>
        </w:placeholder>
        <w:dataBinding w:prefixMappings="xmlns:ns0='http://schemas.openxmlformats.org/package/2006/metadata/core-properties' xmlns:ns1='http://purl.org/dc/elements/1.1/'" w:xpath="/ns0:coreProperties[1]/ns1:title[1]" w:storeItemID="{6C3C8BC8-F283-45AE-878A-BAB7291924A1}"/>
        <w:text/>
      </w:sdtPr>
      <w:sdtContent>
        <w:r w:rsidR="00B40634">
          <w:rPr>
            <w:rFonts w:ascii="Calibri" w:eastAsia="Calibri" w:hAnsi="Calibri" w:cs="Times New Roman"/>
            <w:b/>
            <w:sz w:val="36"/>
          </w:rPr>
          <w:t>Správa o aktivite</w:t>
        </w:r>
      </w:sdtContent>
    </w:sdt>
  </w:p>
  <w:p w:rsidR="00CC6F73" w:rsidRDefault="00CC6F7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2FE"/>
    <w:multiLevelType w:val="hybridMultilevel"/>
    <w:tmpl w:val="5EC297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2B10B76"/>
    <w:multiLevelType w:val="hybridMultilevel"/>
    <w:tmpl w:val="AB9CFAEA"/>
    <w:lvl w:ilvl="0" w:tplc="9EBC0F3C">
      <w:start w:val="1"/>
      <w:numFmt w:val="decimal"/>
      <w:lvlText w:val="%1."/>
      <w:lvlJc w:val="left"/>
      <w:pPr>
        <w:ind w:left="360" w:hanging="360"/>
      </w:pPr>
      <w:rPr>
        <w:rFonts w:hint="default"/>
        <w:sz w:val="20"/>
        <w:szCs w:val="2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32C913F7"/>
    <w:multiLevelType w:val="hybridMultilevel"/>
    <w:tmpl w:val="5AD4CBE2"/>
    <w:lvl w:ilvl="0" w:tplc="041B0001">
      <w:start w:val="1"/>
      <w:numFmt w:val="bullet"/>
      <w:lvlText w:val=""/>
      <w:lvlJc w:val="left"/>
      <w:pPr>
        <w:ind w:left="512" w:hanging="360"/>
      </w:pPr>
      <w:rPr>
        <w:rFonts w:ascii="Symbol" w:hAnsi="Symbol" w:hint="default"/>
      </w:rPr>
    </w:lvl>
    <w:lvl w:ilvl="1" w:tplc="041B0003" w:tentative="1">
      <w:start w:val="1"/>
      <w:numFmt w:val="bullet"/>
      <w:lvlText w:val="o"/>
      <w:lvlJc w:val="left"/>
      <w:pPr>
        <w:ind w:left="1232" w:hanging="360"/>
      </w:pPr>
      <w:rPr>
        <w:rFonts w:ascii="Courier New" w:hAnsi="Courier New" w:cs="Courier New" w:hint="default"/>
      </w:rPr>
    </w:lvl>
    <w:lvl w:ilvl="2" w:tplc="041B0005" w:tentative="1">
      <w:start w:val="1"/>
      <w:numFmt w:val="bullet"/>
      <w:lvlText w:val=""/>
      <w:lvlJc w:val="left"/>
      <w:pPr>
        <w:ind w:left="1952" w:hanging="360"/>
      </w:pPr>
      <w:rPr>
        <w:rFonts w:ascii="Wingdings" w:hAnsi="Wingdings" w:hint="default"/>
      </w:rPr>
    </w:lvl>
    <w:lvl w:ilvl="3" w:tplc="041B0001" w:tentative="1">
      <w:start w:val="1"/>
      <w:numFmt w:val="bullet"/>
      <w:lvlText w:val=""/>
      <w:lvlJc w:val="left"/>
      <w:pPr>
        <w:ind w:left="2672" w:hanging="360"/>
      </w:pPr>
      <w:rPr>
        <w:rFonts w:ascii="Symbol" w:hAnsi="Symbol" w:hint="default"/>
      </w:rPr>
    </w:lvl>
    <w:lvl w:ilvl="4" w:tplc="041B0003" w:tentative="1">
      <w:start w:val="1"/>
      <w:numFmt w:val="bullet"/>
      <w:lvlText w:val="o"/>
      <w:lvlJc w:val="left"/>
      <w:pPr>
        <w:ind w:left="3392" w:hanging="360"/>
      </w:pPr>
      <w:rPr>
        <w:rFonts w:ascii="Courier New" w:hAnsi="Courier New" w:cs="Courier New" w:hint="default"/>
      </w:rPr>
    </w:lvl>
    <w:lvl w:ilvl="5" w:tplc="041B0005" w:tentative="1">
      <w:start w:val="1"/>
      <w:numFmt w:val="bullet"/>
      <w:lvlText w:val=""/>
      <w:lvlJc w:val="left"/>
      <w:pPr>
        <w:ind w:left="4112" w:hanging="360"/>
      </w:pPr>
      <w:rPr>
        <w:rFonts w:ascii="Wingdings" w:hAnsi="Wingdings" w:hint="default"/>
      </w:rPr>
    </w:lvl>
    <w:lvl w:ilvl="6" w:tplc="041B0001" w:tentative="1">
      <w:start w:val="1"/>
      <w:numFmt w:val="bullet"/>
      <w:lvlText w:val=""/>
      <w:lvlJc w:val="left"/>
      <w:pPr>
        <w:ind w:left="4832" w:hanging="360"/>
      </w:pPr>
      <w:rPr>
        <w:rFonts w:ascii="Symbol" w:hAnsi="Symbol" w:hint="default"/>
      </w:rPr>
    </w:lvl>
    <w:lvl w:ilvl="7" w:tplc="041B0003" w:tentative="1">
      <w:start w:val="1"/>
      <w:numFmt w:val="bullet"/>
      <w:lvlText w:val="o"/>
      <w:lvlJc w:val="left"/>
      <w:pPr>
        <w:ind w:left="5552" w:hanging="360"/>
      </w:pPr>
      <w:rPr>
        <w:rFonts w:ascii="Courier New" w:hAnsi="Courier New" w:cs="Courier New" w:hint="default"/>
      </w:rPr>
    </w:lvl>
    <w:lvl w:ilvl="8" w:tplc="041B0005" w:tentative="1">
      <w:start w:val="1"/>
      <w:numFmt w:val="bullet"/>
      <w:lvlText w:val=""/>
      <w:lvlJc w:val="left"/>
      <w:pPr>
        <w:ind w:left="6272" w:hanging="360"/>
      </w:pPr>
      <w:rPr>
        <w:rFonts w:ascii="Wingdings" w:hAnsi="Wingdings" w:hint="default"/>
      </w:rPr>
    </w:lvl>
  </w:abstractNum>
  <w:abstractNum w:abstractNumId="3">
    <w:nsid w:val="6A452B91"/>
    <w:multiLevelType w:val="hybridMultilevel"/>
    <w:tmpl w:val="4EA8E5D4"/>
    <w:lvl w:ilvl="0" w:tplc="041B0001">
      <w:start w:val="1"/>
      <w:numFmt w:val="bullet"/>
      <w:lvlText w:val=""/>
      <w:lvlJc w:val="left"/>
      <w:pPr>
        <w:ind w:left="512" w:hanging="360"/>
      </w:pPr>
      <w:rPr>
        <w:rFonts w:ascii="Symbol" w:hAnsi="Symbol" w:hint="default"/>
      </w:rPr>
    </w:lvl>
    <w:lvl w:ilvl="1" w:tplc="041B0003" w:tentative="1">
      <w:start w:val="1"/>
      <w:numFmt w:val="bullet"/>
      <w:lvlText w:val="o"/>
      <w:lvlJc w:val="left"/>
      <w:pPr>
        <w:ind w:left="1232" w:hanging="360"/>
      </w:pPr>
      <w:rPr>
        <w:rFonts w:ascii="Courier New" w:hAnsi="Courier New" w:cs="Courier New" w:hint="default"/>
      </w:rPr>
    </w:lvl>
    <w:lvl w:ilvl="2" w:tplc="041B0005" w:tentative="1">
      <w:start w:val="1"/>
      <w:numFmt w:val="bullet"/>
      <w:lvlText w:val=""/>
      <w:lvlJc w:val="left"/>
      <w:pPr>
        <w:ind w:left="1952" w:hanging="360"/>
      </w:pPr>
      <w:rPr>
        <w:rFonts w:ascii="Wingdings" w:hAnsi="Wingdings" w:hint="default"/>
      </w:rPr>
    </w:lvl>
    <w:lvl w:ilvl="3" w:tplc="041B0001" w:tentative="1">
      <w:start w:val="1"/>
      <w:numFmt w:val="bullet"/>
      <w:lvlText w:val=""/>
      <w:lvlJc w:val="left"/>
      <w:pPr>
        <w:ind w:left="2672" w:hanging="360"/>
      </w:pPr>
      <w:rPr>
        <w:rFonts w:ascii="Symbol" w:hAnsi="Symbol" w:hint="default"/>
      </w:rPr>
    </w:lvl>
    <w:lvl w:ilvl="4" w:tplc="041B0003" w:tentative="1">
      <w:start w:val="1"/>
      <w:numFmt w:val="bullet"/>
      <w:lvlText w:val="o"/>
      <w:lvlJc w:val="left"/>
      <w:pPr>
        <w:ind w:left="3392" w:hanging="360"/>
      </w:pPr>
      <w:rPr>
        <w:rFonts w:ascii="Courier New" w:hAnsi="Courier New" w:cs="Courier New" w:hint="default"/>
      </w:rPr>
    </w:lvl>
    <w:lvl w:ilvl="5" w:tplc="041B0005" w:tentative="1">
      <w:start w:val="1"/>
      <w:numFmt w:val="bullet"/>
      <w:lvlText w:val=""/>
      <w:lvlJc w:val="left"/>
      <w:pPr>
        <w:ind w:left="4112" w:hanging="360"/>
      </w:pPr>
      <w:rPr>
        <w:rFonts w:ascii="Wingdings" w:hAnsi="Wingdings" w:hint="default"/>
      </w:rPr>
    </w:lvl>
    <w:lvl w:ilvl="6" w:tplc="041B0001" w:tentative="1">
      <w:start w:val="1"/>
      <w:numFmt w:val="bullet"/>
      <w:lvlText w:val=""/>
      <w:lvlJc w:val="left"/>
      <w:pPr>
        <w:ind w:left="4832" w:hanging="360"/>
      </w:pPr>
      <w:rPr>
        <w:rFonts w:ascii="Symbol" w:hAnsi="Symbol" w:hint="default"/>
      </w:rPr>
    </w:lvl>
    <w:lvl w:ilvl="7" w:tplc="041B0003" w:tentative="1">
      <w:start w:val="1"/>
      <w:numFmt w:val="bullet"/>
      <w:lvlText w:val="o"/>
      <w:lvlJc w:val="left"/>
      <w:pPr>
        <w:ind w:left="5552" w:hanging="360"/>
      </w:pPr>
      <w:rPr>
        <w:rFonts w:ascii="Courier New" w:hAnsi="Courier New" w:cs="Courier New" w:hint="default"/>
      </w:rPr>
    </w:lvl>
    <w:lvl w:ilvl="8" w:tplc="041B0005" w:tentative="1">
      <w:start w:val="1"/>
      <w:numFmt w:val="bullet"/>
      <w:lvlText w:val=""/>
      <w:lvlJc w:val="left"/>
      <w:pPr>
        <w:ind w:left="627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C6F73"/>
    <w:rsid w:val="00021A06"/>
    <w:rsid w:val="00040C2A"/>
    <w:rsid w:val="000C433F"/>
    <w:rsid w:val="000D57FE"/>
    <w:rsid w:val="001461EE"/>
    <w:rsid w:val="001D3D44"/>
    <w:rsid w:val="00230C17"/>
    <w:rsid w:val="002E67C1"/>
    <w:rsid w:val="002F6FB0"/>
    <w:rsid w:val="00300EAA"/>
    <w:rsid w:val="0032470C"/>
    <w:rsid w:val="00350A21"/>
    <w:rsid w:val="00360145"/>
    <w:rsid w:val="00401762"/>
    <w:rsid w:val="00411E30"/>
    <w:rsid w:val="00413667"/>
    <w:rsid w:val="0047340A"/>
    <w:rsid w:val="004A4B00"/>
    <w:rsid w:val="004E382B"/>
    <w:rsid w:val="00536FF8"/>
    <w:rsid w:val="00567508"/>
    <w:rsid w:val="0059040C"/>
    <w:rsid w:val="00604265"/>
    <w:rsid w:val="006E62F8"/>
    <w:rsid w:val="0073766C"/>
    <w:rsid w:val="0081060F"/>
    <w:rsid w:val="00860047"/>
    <w:rsid w:val="00A619CB"/>
    <w:rsid w:val="00AC3D66"/>
    <w:rsid w:val="00AE6043"/>
    <w:rsid w:val="00B33B00"/>
    <w:rsid w:val="00B40634"/>
    <w:rsid w:val="00C764A5"/>
    <w:rsid w:val="00CC6F73"/>
    <w:rsid w:val="00CE2C0C"/>
    <w:rsid w:val="00D153D3"/>
    <w:rsid w:val="00DE4620"/>
    <w:rsid w:val="00E03F35"/>
    <w:rsid w:val="00EA01AE"/>
    <w:rsid w:val="00ED30A9"/>
    <w:rsid w:val="00F00851"/>
    <w:rsid w:val="00F44529"/>
    <w:rsid w:val="00FA0A7E"/>
    <w:rsid w:val="00FA66AD"/>
    <w:rsid w:val="00FB72AA"/>
    <w:rsid w:val="00FC653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6F73"/>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C6F73"/>
    <w:pPr>
      <w:tabs>
        <w:tab w:val="center" w:pos="4536"/>
        <w:tab w:val="right" w:pos="9072"/>
      </w:tabs>
      <w:spacing w:after="0" w:line="240" w:lineRule="auto"/>
    </w:pPr>
    <w:rPr>
      <w:rFonts w:asciiTheme="minorHAnsi" w:eastAsiaTheme="minorHAnsi" w:hAnsiTheme="minorHAnsi" w:cstheme="minorBidi"/>
    </w:rPr>
  </w:style>
  <w:style w:type="character" w:customStyle="1" w:styleId="HlavikaChar">
    <w:name w:val="Hlavička Char"/>
    <w:basedOn w:val="Predvolenpsmoodseku"/>
    <w:link w:val="Hlavika"/>
    <w:uiPriority w:val="99"/>
    <w:rsid w:val="00CC6F73"/>
  </w:style>
  <w:style w:type="paragraph" w:styleId="Pta">
    <w:name w:val="footer"/>
    <w:basedOn w:val="Normlny"/>
    <w:link w:val="PtaChar"/>
    <w:uiPriority w:val="99"/>
    <w:unhideWhenUsed/>
    <w:rsid w:val="00CC6F73"/>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CC6F73"/>
  </w:style>
  <w:style w:type="character" w:styleId="Textzstupnhosymbolu">
    <w:name w:val="Placeholder Text"/>
    <w:basedOn w:val="Predvolenpsmoodseku"/>
    <w:uiPriority w:val="99"/>
    <w:semiHidden/>
    <w:rsid w:val="00CC6F73"/>
    <w:rPr>
      <w:color w:val="808080"/>
    </w:rPr>
  </w:style>
  <w:style w:type="paragraph" w:styleId="Bezriadkovania">
    <w:name w:val="No Spacing"/>
    <w:uiPriority w:val="1"/>
    <w:qFormat/>
    <w:rsid w:val="00CC6F73"/>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ED30A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D30A9"/>
    <w:rPr>
      <w:rFonts w:ascii="Tahoma" w:eastAsia="Calibri" w:hAnsi="Tahoma" w:cs="Tahoma"/>
      <w:sz w:val="16"/>
      <w:szCs w:val="16"/>
    </w:rPr>
  </w:style>
  <w:style w:type="character" w:styleId="Hypertextovprepojenie">
    <w:name w:val="Hyperlink"/>
    <w:basedOn w:val="Predvolenpsmoodseku"/>
    <w:uiPriority w:val="99"/>
    <w:semiHidden/>
    <w:unhideWhenUsed/>
    <w:rsid w:val="00ED30A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l%C3%A1de%C5%BEn%C3%ADcky-parlament-mesta-P%C3%BAchov-106217474819619/photos/pcb.170396328401733/1703955984018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65F14BE8BC4031940CFECBC38D09A1"/>
        <w:category>
          <w:name w:val="Všeobecné"/>
          <w:gallery w:val="placeholder"/>
        </w:category>
        <w:types>
          <w:type w:val="bbPlcHdr"/>
        </w:types>
        <w:behaviors>
          <w:behavior w:val="content"/>
        </w:behaviors>
        <w:guid w:val="{EF5BB083-6941-4610-9407-4A399317E059}"/>
      </w:docPartPr>
      <w:docPartBody>
        <w:p w:rsidR="00F456A9" w:rsidRDefault="00E13B31" w:rsidP="00E13B31">
          <w:pPr>
            <w:pStyle w:val="1E65F14BE8BC4031940CFECBC38D09A1"/>
          </w:pPr>
          <w:r>
            <w:rPr>
              <w:rFonts w:asciiTheme="majorHAnsi" w:eastAsiaTheme="majorEastAsia" w:hAnsiTheme="majorHAnsi" w:cstheme="majorBidi"/>
              <w:color w:val="4F81BD" w:themeColor="accent1"/>
              <w:sz w:val="27"/>
              <w:szCs w:val="27"/>
            </w:rPr>
            <w:t>[Názov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13B31"/>
    <w:rsid w:val="00065575"/>
    <w:rsid w:val="001B2600"/>
    <w:rsid w:val="0031169C"/>
    <w:rsid w:val="003D101B"/>
    <w:rsid w:val="005510EA"/>
    <w:rsid w:val="005F1505"/>
    <w:rsid w:val="00776437"/>
    <w:rsid w:val="008C5E2F"/>
    <w:rsid w:val="00CE4D1B"/>
    <w:rsid w:val="00CF4EFD"/>
    <w:rsid w:val="00E13B31"/>
    <w:rsid w:val="00F456A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169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4B7B8EC02FE4FEA88D00BF94F9E9FB1">
    <w:name w:val="F4B7B8EC02FE4FEA88D00BF94F9E9FB1"/>
    <w:rsid w:val="00E13B31"/>
  </w:style>
  <w:style w:type="character" w:styleId="Textzstupnhosymbolu">
    <w:name w:val="Placeholder Text"/>
    <w:basedOn w:val="Predvolenpsmoodseku"/>
    <w:uiPriority w:val="99"/>
    <w:semiHidden/>
    <w:rsid w:val="00E13B31"/>
    <w:rPr>
      <w:color w:val="808080"/>
    </w:rPr>
  </w:style>
  <w:style w:type="paragraph" w:customStyle="1" w:styleId="6A0A46AF7BE641B499EB06C6E96BAF77">
    <w:name w:val="6A0A46AF7BE641B499EB06C6E96BAF77"/>
    <w:rsid w:val="00E13B31"/>
  </w:style>
  <w:style w:type="paragraph" w:customStyle="1" w:styleId="3E160CEC3C6C49C3A9F16476DCD72F7C">
    <w:name w:val="3E160CEC3C6C49C3A9F16476DCD72F7C"/>
    <w:rsid w:val="00E13B31"/>
  </w:style>
  <w:style w:type="paragraph" w:customStyle="1" w:styleId="F39E35B25B7649B39FC91A3CFE92F623">
    <w:name w:val="F39E35B25B7649B39FC91A3CFE92F623"/>
    <w:rsid w:val="00E13B31"/>
  </w:style>
  <w:style w:type="paragraph" w:customStyle="1" w:styleId="1E65F14BE8BC4031940CFECBC38D09A1">
    <w:name w:val="1E65F14BE8BC4031940CFECBC38D09A1"/>
    <w:rsid w:val="00E13B31"/>
  </w:style>
  <w:style w:type="paragraph" w:customStyle="1" w:styleId="892D382A126349D183B0A41C0AFEE1DC">
    <w:name w:val="892D382A126349D183B0A41C0AFEE1DC"/>
    <w:rsid w:val="00E13B31"/>
  </w:style>
  <w:style w:type="paragraph" w:customStyle="1" w:styleId="E94A10FE87B14A5D824F72DD31C49C3B">
    <w:name w:val="E94A10FE87B14A5D824F72DD31C49C3B"/>
    <w:rsid w:val="00F456A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5D0CB-9477-49FD-94E2-048B7B87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Pages>
  <Words>1033</Words>
  <Characters>5891</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Správa o aktivite</vt:lpstr>
    </vt:vector>
  </TitlesOfParts>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aktivite</dc:title>
  <dc:subject/>
  <dc:creator>Adriana Sontagová</dc:creator>
  <cp:keywords/>
  <dc:description/>
  <cp:lastModifiedBy>pc</cp:lastModifiedBy>
  <cp:revision>15</cp:revision>
  <dcterms:created xsi:type="dcterms:W3CDTF">2021-07-21T11:29:00Z</dcterms:created>
  <dcterms:modified xsi:type="dcterms:W3CDTF">2022-04-28T08:12:00Z</dcterms:modified>
</cp:coreProperties>
</file>